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AF1" w:rsidRPr="007F2501" w:rsidRDefault="000D49C9" w:rsidP="001756AA">
      <w:pPr>
        <w:rPr>
          <w:rFonts w:asciiTheme="majorHAnsi" w:hAnsiTheme="majorHAnsi" w:cs="Times New Roman"/>
          <w:b/>
          <w:sz w:val="32"/>
          <w:szCs w:val="32"/>
        </w:rPr>
      </w:pPr>
      <w:r w:rsidRPr="007F2501">
        <w:rPr>
          <w:rFonts w:asciiTheme="majorHAnsi" w:hAnsiTheme="majorHAnsi" w:cs="Times New Roman"/>
          <w:b/>
          <w:sz w:val="32"/>
          <w:szCs w:val="32"/>
        </w:rPr>
        <w:t xml:space="preserve">MÍSTNÍ ŠETŘENÍ </w:t>
      </w:r>
      <w:r w:rsidR="007F2501">
        <w:rPr>
          <w:rFonts w:asciiTheme="majorHAnsi" w:hAnsiTheme="majorHAnsi" w:cs="Times New Roman"/>
          <w:b/>
          <w:sz w:val="32"/>
          <w:szCs w:val="32"/>
        </w:rPr>
        <w:t xml:space="preserve"> - PLZEŇSKÁ 445 / 213; PRAHA 5 – KOŠÍŘE 150 00 </w:t>
      </w:r>
      <w:r w:rsidR="009E7140">
        <w:rPr>
          <w:rFonts w:asciiTheme="majorHAnsi" w:hAnsiTheme="majorHAnsi" w:cs="Times New Roman"/>
          <w:b/>
          <w:sz w:val="32"/>
          <w:szCs w:val="32"/>
        </w:rPr>
        <w:t>BYTOVÉ JEDNOTKY 2</w:t>
      </w:r>
      <w:r w:rsidR="00564C6A">
        <w:rPr>
          <w:rFonts w:asciiTheme="majorHAnsi" w:hAnsiTheme="majorHAnsi" w:cs="Times New Roman"/>
          <w:b/>
          <w:sz w:val="32"/>
          <w:szCs w:val="32"/>
        </w:rPr>
        <w:t>2</w:t>
      </w:r>
      <w:r w:rsidR="00C268E9" w:rsidRPr="007F2501">
        <w:rPr>
          <w:rFonts w:asciiTheme="majorHAnsi" w:hAnsiTheme="majorHAnsi" w:cs="Times New Roman"/>
          <w:b/>
          <w:sz w:val="32"/>
          <w:szCs w:val="32"/>
        </w:rPr>
        <w:t xml:space="preserve"> / </w:t>
      </w:r>
      <w:r w:rsidR="009E7140">
        <w:rPr>
          <w:rFonts w:asciiTheme="majorHAnsi" w:hAnsiTheme="majorHAnsi" w:cs="Times New Roman"/>
          <w:b/>
          <w:sz w:val="32"/>
          <w:szCs w:val="32"/>
        </w:rPr>
        <w:t>1</w:t>
      </w:r>
      <w:r w:rsidR="00564C6A">
        <w:rPr>
          <w:rFonts w:asciiTheme="majorHAnsi" w:hAnsiTheme="majorHAnsi" w:cs="Times New Roman"/>
          <w:b/>
          <w:sz w:val="32"/>
          <w:szCs w:val="32"/>
        </w:rPr>
        <w:t>3</w:t>
      </w:r>
      <w:r w:rsidR="009E7140">
        <w:rPr>
          <w:rFonts w:asciiTheme="majorHAnsi" w:hAnsiTheme="majorHAnsi" w:cs="Times New Roman"/>
          <w:b/>
          <w:sz w:val="32"/>
          <w:szCs w:val="32"/>
        </w:rPr>
        <w:t xml:space="preserve"> v 2</w:t>
      </w:r>
      <w:r w:rsidR="007F2501">
        <w:rPr>
          <w:rFonts w:asciiTheme="majorHAnsi" w:hAnsiTheme="majorHAnsi" w:cs="Times New Roman"/>
          <w:b/>
          <w:sz w:val="32"/>
          <w:szCs w:val="32"/>
        </w:rPr>
        <w:t>. NP – KOMÍNOVÝ PRŮZKUM</w:t>
      </w:r>
    </w:p>
    <w:p w:rsidR="009503EF" w:rsidRPr="000D2BE2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Číslo zprávy:</w:t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D87CE9">
        <w:rPr>
          <w:rFonts w:cstheme="minorHAnsi"/>
        </w:rPr>
        <w:tab/>
      </w:r>
      <w:r w:rsidR="006C4842" w:rsidRPr="000D2BE2">
        <w:rPr>
          <w:rFonts w:cstheme="minorHAnsi"/>
        </w:rPr>
        <w:t>0</w:t>
      </w:r>
      <w:r w:rsidR="007F2501">
        <w:rPr>
          <w:rFonts w:cstheme="minorHAnsi"/>
        </w:rPr>
        <w:t>0</w:t>
      </w:r>
      <w:r w:rsidR="00564C6A">
        <w:rPr>
          <w:rFonts w:cstheme="minorHAnsi"/>
        </w:rPr>
        <w:t>7</w:t>
      </w:r>
      <w:r w:rsidR="009B5151">
        <w:rPr>
          <w:rFonts w:cstheme="minorHAnsi"/>
        </w:rPr>
        <w:t xml:space="preserve"> </w:t>
      </w:r>
      <w:r w:rsidR="006B1EBD" w:rsidRPr="000D2BE2">
        <w:rPr>
          <w:rFonts w:cstheme="minorHAnsi"/>
        </w:rPr>
        <w:t xml:space="preserve">/ </w:t>
      </w:r>
      <w:r w:rsidR="007F2501">
        <w:rPr>
          <w:rFonts w:cstheme="minorHAnsi"/>
        </w:rPr>
        <w:t>05</w:t>
      </w:r>
      <w:r w:rsidR="006B1EBD" w:rsidRPr="000D2BE2">
        <w:rPr>
          <w:rFonts w:cstheme="minorHAnsi"/>
        </w:rPr>
        <w:t xml:space="preserve"> / F / 20</w:t>
      </w:r>
      <w:r w:rsidR="0057058D">
        <w:rPr>
          <w:rFonts w:cstheme="minorHAnsi"/>
        </w:rPr>
        <w:t>2</w:t>
      </w:r>
      <w:r w:rsidR="007F2501">
        <w:rPr>
          <w:rFonts w:cstheme="minorHAnsi"/>
        </w:rPr>
        <w:t>3</w:t>
      </w:r>
    </w:p>
    <w:p w:rsidR="001756AA" w:rsidRPr="000D2BE2" w:rsidRDefault="001756AA" w:rsidP="00123784">
      <w:pPr>
        <w:pStyle w:val="Bezmezer"/>
        <w:jc w:val="both"/>
        <w:rPr>
          <w:rFonts w:cstheme="minorHAnsi"/>
          <w:b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Datum vystavení zprávy:</w:t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255E52">
        <w:rPr>
          <w:rFonts w:cstheme="minorHAnsi"/>
        </w:rPr>
        <w:t>1</w:t>
      </w:r>
      <w:r w:rsidR="009E7140">
        <w:rPr>
          <w:rFonts w:cstheme="minorHAnsi"/>
        </w:rPr>
        <w:t>5</w:t>
      </w:r>
      <w:r w:rsidR="006B1EBD" w:rsidRPr="000D2BE2">
        <w:rPr>
          <w:rFonts w:cstheme="minorHAnsi"/>
        </w:rPr>
        <w:t>.</w:t>
      </w:r>
      <w:r w:rsidR="00244D6B">
        <w:rPr>
          <w:rFonts w:cstheme="minorHAnsi"/>
        </w:rPr>
        <w:t xml:space="preserve"> </w:t>
      </w:r>
      <w:r w:rsidR="00255E52">
        <w:rPr>
          <w:rFonts w:cstheme="minorHAnsi"/>
        </w:rPr>
        <w:t>05</w:t>
      </w:r>
      <w:r w:rsidR="006B1EBD" w:rsidRPr="000D2BE2">
        <w:rPr>
          <w:rFonts w:cstheme="minorHAnsi"/>
        </w:rPr>
        <w:t>. 20</w:t>
      </w:r>
      <w:r w:rsidR="0057058D">
        <w:rPr>
          <w:rFonts w:cstheme="minorHAnsi"/>
        </w:rPr>
        <w:t>2</w:t>
      </w:r>
      <w:r w:rsidR="00255E52">
        <w:rPr>
          <w:rFonts w:cstheme="minorHAnsi"/>
        </w:rPr>
        <w:t>3</w:t>
      </w:r>
    </w:p>
    <w:p w:rsidR="00C268E9" w:rsidRPr="000D2BE2" w:rsidRDefault="00C268E9" w:rsidP="00123784">
      <w:pPr>
        <w:pStyle w:val="Bezmezer"/>
        <w:jc w:val="both"/>
        <w:rPr>
          <w:rFonts w:cstheme="minorHAnsi"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Jméno a příjmení odborně způsobilé osoby:</w:t>
      </w:r>
      <w:r w:rsidR="006B1EBD" w:rsidRPr="000D2BE2">
        <w:rPr>
          <w:rFonts w:cstheme="minorHAnsi"/>
        </w:rPr>
        <w:tab/>
        <w:t>Michal Frič</w:t>
      </w:r>
      <w:r w:rsidR="0057058D">
        <w:rPr>
          <w:rFonts w:cstheme="minorHAnsi"/>
        </w:rPr>
        <w:t>, Petr Gabrhel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Číslo osvědčení odborně způsobilé osoby:</w:t>
      </w:r>
      <w:r w:rsidR="006B1EBD" w:rsidRPr="000D2BE2">
        <w:rPr>
          <w:rFonts w:cstheme="minorHAnsi"/>
        </w:rPr>
        <w:tab/>
        <w:t>064 / 36 - 024 / 2010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9503EF" w:rsidRPr="000D2BE2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IČO odborně způsobilé osoby, podnikatele:</w:t>
      </w:r>
      <w:r w:rsidR="006B1EBD" w:rsidRPr="000D2BE2">
        <w:rPr>
          <w:rFonts w:cstheme="minorHAnsi"/>
        </w:rPr>
        <w:tab/>
        <w:t>IČO: 754 91</w:t>
      </w:r>
      <w:r w:rsidR="000D2BE2">
        <w:rPr>
          <w:rFonts w:cstheme="minorHAnsi"/>
        </w:rPr>
        <w:t> </w:t>
      </w:r>
      <w:r w:rsidR="006B1EBD" w:rsidRPr="000D2BE2">
        <w:rPr>
          <w:rFonts w:cstheme="minorHAnsi"/>
        </w:rPr>
        <w:t>826</w:t>
      </w:r>
      <w:r w:rsidR="000D2BE2">
        <w:rPr>
          <w:rFonts w:cstheme="minorHAnsi"/>
        </w:rPr>
        <w:t xml:space="preserve">; </w:t>
      </w:r>
      <w:r w:rsidR="006B1EBD" w:rsidRPr="000D2BE2">
        <w:rPr>
          <w:rFonts w:cstheme="minorHAnsi"/>
        </w:rPr>
        <w:t>IČO: 279 13</w:t>
      </w:r>
      <w:r w:rsidR="000D2BE2">
        <w:rPr>
          <w:rFonts w:cstheme="minorHAnsi"/>
        </w:rPr>
        <w:t> </w:t>
      </w:r>
      <w:r w:rsidR="006B1EBD" w:rsidRPr="000D2BE2">
        <w:rPr>
          <w:rFonts w:cstheme="minorHAnsi"/>
        </w:rPr>
        <w:t>724</w:t>
      </w:r>
      <w:r w:rsidR="000D2BE2">
        <w:rPr>
          <w:rFonts w:cstheme="minorHAnsi"/>
        </w:rPr>
        <w:t xml:space="preserve">; </w:t>
      </w:r>
      <w:r w:rsidR="006B1EBD" w:rsidRPr="000D2BE2">
        <w:rPr>
          <w:rFonts w:cstheme="minorHAnsi"/>
        </w:rPr>
        <w:t>DIČ: CZ 279 13</w:t>
      </w:r>
      <w:r w:rsidR="00C268E9">
        <w:rPr>
          <w:rFonts w:cstheme="minorHAnsi"/>
        </w:rPr>
        <w:t> </w:t>
      </w:r>
      <w:r w:rsidR="006B1EBD" w:rsidRPr="000D2BE2">
        <w:rPr>
          <w:rFonts w:cstheme="minorHAnsi"/>
        </w:rPr>
        <w:t>724</w:t>
      </w:r>
    </w:p>
    <w:p w:rsidR="006B1EBD" w:rsidRDefault="00C268E9" w:rsidP="00123784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Hlavín Jiří s.r.o.; </w:t>
      </w:r>
      <w:r w:rsidR="00EB4AFC">
        <w:rPr>
          <w:rFonts w:cstheme="minorHAnsi"/>
        </w:rPr>
        <w:t>P</w:t>
      </w:r>
      <w:r>
        <w:rPr>
          <w:rFonts w:cstheme="minorHAnsi"/>
        </w:rPr>
        <w:t xml:space="preserve">lzeňská 198 / 49; Praha 5 </w:t>
      </w:r>
      <w:r w:rsidR="00255E52">
        <w:rPr>
          <w:rFonts w:cstheme="minorHAnsi"/>
        </w:rPr>
        <w:t>–</w:t>
      </w:r>
      <w:r>
        <w:rPr>
          <w:rFonts w:cstheme="minorHAnsi"/>
        </w:rPr>
        <w:t xml:space="preserve"> Košíře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D60CF5" w:rsidRDefault="00FB31A7" w:rsidP="004E7E3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 xml:space="preserve">Název a sídlo právnické/ podnikající fyzické osoby nebo jméno, popřípadě jména, příjmení a bydliště fyzické osoby, u které se provádí </w:t>
      </w:r>
      <w:r w:rsidR="009A62A9" w:rsidRPr="000D2BE2">
        <w:rPr>
          <w:rFonts w:cstheme="minorHAnsi"/>
          <w:b/>
        </w:rPr>
        <w:t>posudek</w:t>
      </w:r>
      <w:r w:rsidRPr="000D2BE2">
        <w:rPr>
          <w:rFonts w:cstheme="minorHAnsi"/>
          <w:b/>
        </w:rPr>
        <w:t xml:space="preserve"> spalinové cesty:</w:t>
      </w:r>
      <w:r w:rsidR="005E36CD" w:rsidRPr="000D2BE2">
        <w:rPr>
          <w:rFonts w:cstheme="minorHAnsi"/>
          <w:b/>
        </w:rPr>
        <w:tab/>
      </w:r>
    </w:p>
    <w:p w:rsidR="00FB31A7" w:rsidRPr="000D2BE2" w:rsidRDefault="005E36CD" w:rsidP="004E7E3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ab/>
      </w:r>
      <w:r w:rsidRPr="000D2BE2">
        <w:rPr>
          <w:rFonts w:cstheme="minorHAnsi"/>
          <w:b/>
        </w:rPr>
        <w:tab/>
      </w:r>
    </w:p>
    <w:p w:rsidR="005E36CD" w:rsidRPr="000D2BE2" w:rsidRDefault="00647AA9" w:rsidP="000D2BE2">
      <w:pPr>
        <w:pStyle w:val="Bezmezer"/>
        <w:ind w:left="3540"/>
        <w:jc w:val="both"/>
        <w:rPr>
          <w:rFonts w:cstheme="minorHAnsi"/>
        </w:rPr>
      </w:pPr>
      <w:r w:rsidRPr="000D2BE2">
        <w:rPr>
          <w:rFonts w:cstheme="minorHAnsi"/>
        </w:rPr>
        <w:t>HLAVNÍ MĚSTO PRAHA – Mariánské náměstí 2</w:t>
      </w:r>
      <w:r w:rsidR="00C268E9">
        <w:rPr>
          <w:rFonts w:cstheme="minorHAnsi"/>
        </w:rPr>
        <w:t xml:space="preserve"> </w:t>
      </w:r>
      <w:r w:rsidRPr="000D2BE2">
        <w:rPr>
          <w:rFonts w:cstheme="minorHAnsi"/>
        </w:rPr>
        <w:t>/ 2</w:t>
      </w:r>
      <w:r w:rsidR="00443938" w:rsidRPr="000D2BE2">
        <w:rPr>
          <w:rFonts w:cstheme="minorHAnsi"/>
        </w:rPr>
        <w:t>;</w:t>
      </w:r>
      <w:r w:rsidRPr="000D2BE2">
        <w:rPr>
          <w:rFonts w:cstheme="minorHAnsi"/>
        </w:rPr>
        <w:t xml:space="preserve"> Praha 1 – Staré Město 110 00</w:t>
      </w:r>
    </w:p>
    <w:p w:rsidR="00D12D2C" w:rsidRPr="000D2BE2" w:rsidRDefault="00D12D2C" w:rsidP="000D2BE2">
      <w:pPr>
        <w:pStyle w:val="Bezmezer"/>
        <w:ind w:left="3540"/>
        <w:jc w:val="both"/>
        <w:rPr>
          <w:rFonts w:cstheme="minorHAnsi"/>
        </w:rPr>
      </w:pPr>
      <w:r w:rsidRPr="000D2BE2">
        <w:rPr>
          <w:rFonts w:cstheme="minorHAnsi"/>
        </w:rPr>
        <w:t>Městská část Praha 5</w:t>
      </w:r>
      <w:r w:rsidRPr="000D2BE2">
        <w:rPr>
          <w:rFonts w:cstheme="minorHAnsi"/>
        </w:rPr>
        <w:tab/>
        <w:t>náměstí 14. října 1381/4</w:t>
      </w:r>
      <w:r w:rsidR="00443938" w:rsidRPr="000D2BE2">
        <w:rPr>
          <w:rFonts w:cstheme="minorHAnsi"/>
        </w:rPr>
        <w:t>;</w:t>
      </w:r>
      <w:r w:rsidRPr="000D2BE2">
        <w:rPr>
          <w:rFonts w:cstheme="minorHAnsi"/>
        </w:rPr>
        <w:t xml:space="preserve"> Praha 5</w:t>
      </w:r>
      <w:r w:rsidR="00443938" w:rsidRPr="000D2BE2">
        <w:rPr>
          <w:rFonts w:cstheme="minorHAnsi"/>
        </w:rPr>
        <w:t xml:space="preserve"> –</w:t>
      </w:r>
      <w:r w:rsidRPr="000D2BE2">
        <w:rPr>
          <w:rFonts w:cstheme="minorHAnsi"/>
        </w:rPr>
        <w:t xml:space="preserve"> Smíchov</w:t>
      </w:r>
      <w:r w:rsidR="00443938" w:rsidRPr="000D2BE2">
        <w:rPr>
          <w:rFonts w:cstheme="minorHAnsi"/>
        </w:rPr>
        <w:t xml:space="preserve">; </w:t>
      </w:r>
      <w:r w:rsidRPr="000D2BE2">
        <w:rPr>
          <w:rFonts w:cstheme="minorHAnsi"/>
        </w:rPr>
        <w:t>150 00</w:t>
      </w:r>
      <w:r w:rsidRPr="000D2BE2">
        <w:rPr>
          <w:rFonts w:cstheme="minorHAnsi"/>
        </w:rPr>
        <w:tab/>
      </w:r>
    </w:p>
    <w:p w:rsidR="00255E52" w:rsidRDefault="00443938" w:rsidP="006C4842">
      <w:pPr>
        <w:pStyle w:val="Bezmezer"/>
        <w:jc w:val="both"/>
        <w:rPr>
          <w:rFonts w:cstheme="minorHAnsi"/>
        </w:rPr>
      </w:pPr>
      <w:r w:rsidRPr="000D2BE2">
        <w:rPr>
          <w:rFonts w:cstheme="minorHAnsi"/>
        </w:rPr>
        <w:t xml:space="preserve">Objednavatel: </w:t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  <w:t>CENTRA a.s.;</w:t>
      </w:r>
      <w:r w:rsidR="00255E52">
        <w:rPr>
          <w:rFonts w:cstheme="minorHAnsi"/>
        </w:rPr>
        <w:t xml:space="preserve"> Na Zatlance 1350 / 13</w:t>
      </w:r>
      <w:r w:rsidRPr="000D2BE2">
        <w:rPr>
          <w:rFonts w:cstheme="minorHAnsi"/>
        </w:rPr>
        <w:t xml:space="preserve">; Praha 5 </w:t>
      </w:r>
      <w:r w:rsidR="00994E68" w:rsidRPr="000D2BE2">
        <w:rPr>
          <w:rFonts w:cstheme="minorHAnsi"/>
        </w:rPr>
        <w:t>–</w:t>
      </w:r>
      <w:r w:rsidRPr="000D2BE2">
        <w:rPr>
          <w:rFonts w:cstheme="minorHAnsi"/>
        </w:rPr>
        <w:t xml:space="preserve"> Smíchov</w:t>
      </w:r>
      <w:r w:rsidR="00994E68" w:rsidRPr="000D2BE2">
        <w:rPr>
          <w:rFonts w:cstheme="minorHAnsi"/>
        </w:rPr>
        <w:t xml:space="preserve"> </w:t>
      </w:r>
    </w:p>
    <w:p w:rsidR="00443938" w:rsidRDefault="00255E52" w:rsidP="006C4842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994E68" w:rsidRPr="000D2BE2">
        <w:rPr>
          <w:rFonts w:cstheme="minorHAnsi"/>
        </w:rPr>
        <w:t>150 00</w:t>
      </w:r>
    </w:p>
    <w:p w:rsidR="00255E52" w:rsidRDefault="00255E52" w:rsidP="006C4842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Ing. Lenka Dominiková</w:t>
      </w:r>
      <w:r w:rsidR="009E7140">
        <w:rPr>
          <w:rFonts w:cstheme="minorHAnsi"/>
        </w:rPr>
        <w:t>.</w:t>
      </w:r>
    </w:p>
    <w:p w:rsidR="00255E52" w:rsidRPr="000D2BE2" w:rsidRDefault="00255E52" w:rsidP="006C4842">
      <w:pPr>
        <w:pStyle w:val="Bezmezer"/>
        <w:jc w:val="both"/>
        <w:rPr>
          <w:rFonts w:cstheme="minorHAnsi"/>
        </w:rPr>
      </w:pPr>
    </w:p>
    <w:p w:rsidR="004E7E3C" w:rsidRDefault="00FB31A7" w:rsidP="003E3ED3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Adresa kontrolovaného objektu:</w:t>
      </w:r>
      <w:r w:rsidR="006B1EBD" w:rsidRPr="000D2BE2">
        <w:rPr>
          <w:rFonts w:cstheme="minorHAnsi"/>
          <w:b/>
        </w:rPr>
        <w:tab/>
      </w:r>
      <w:r w:rsidR="00B34A8D">
        <w:rPr>
          <w:rFonts w:cstheme="minorHAnsi"/>
        </w:rPr>
        <w:t>Plzeňská</w:t>
      </w:r>
      <w:r w:rsidR="001704E9">
        <w:rPr>
          <w:rFonts w:cstheme="minorHAnsi"/>
        </w:rPr>
        <w:t xml:space="preserve"> 44</w:t>
      </w:r>
      <w:r w:rsidR="0033686E">
        <w:rPr>
          <w:rFonts w:cstheme="minorHAnsi"/>
        </w:rPr>
        <w:t>5</w:t>
      </w:r>
      <w:r w:rsidR="00D94314">
        <w:rPr>
          <w:rFonts w:cstheme="minorHAnsi"/>
        </w:rPr>
        <w:t>a</w:t>
      </w:r>
      <w:r w:rsidR="001704E9">
        <w:rPr>
          <w:rFonts w:cstheme="minorHAnsi"/>
        </w:rPr>
        <w:t xml:space="preserve"> / 2</w:t>
      </w:r>
      <w:r w:rsidR="0033686E">
        <w:rPr>
          <w:rFonts w:cstheme="minorHAnsi"/>
        </w:rPr>
        <w:t>1</w:t>
      </w:r>
      <w:r w:rsidR="00D94314">
        <w:rPr>
          <w:rFonts w:cstheme="minorHAnsi"/>
        </w:rPr>
        <w:t>3</w:t>
      </w:r>
      <w:r w:rsidR="0057058D">
        <w:rPr>
          <w:rFonts w:cstheme="minorHAnsi"/>
        </w:rPr>
        <w:tab/>
        <w:t>Praha 5 – Košíře</w:t>
      </w:r>
      <w:r w:rsidR="0057058D">
        <w:rPr>
          <w:rFonts w:cstheme="minorHAnsi"/>
        </w:rPr>
        <w:tab/>
        <w:t>150 00</w:t>
      </w:r>
    </w:p>
    <w:p w:rsidR="00770F79" w:rsidRPr="000D2BE2" w:rsidRDefault="00770F79" w:rsidP="003E3ED3">
      <w:pPr>
        <w:pStyle w:val="Bezmezer"/>
        <w:jc w:val="both"/>
        <w:rPr>
          <w:rFonts w:cstheme="minorHAnsi"/>
        </w:rPr>
      </w:pPr>
    </w:p>
    <w:p w:rsidR="00FB31A7" w:rsidRPr="000D2BE2" w:rsidRDefault="00FB31A7" w:rsidP="009C34F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 xml:space="preserve">Datum </w:t>
      </w:r>
      <w:r w:rsidR="008F10B9" w:rsidRPr="000D2BE2">
        <w:rPr>
          <w:rFonts w:cstheme="minorHAnsi"/>
          <w:b/>
        </w:rPr>
        <w:t>posouzení</w:t>
      </w:r>
      <w:r w:rsidRPr="000D2BE2">
        <w:rPr>
          <w:rFonts w:cstheme="minorHAnsi"/>
          <w:b/>
        </w:rPr>
        <w:t xml:space="preserve"> spalinové cesty:</w:t>
      </w:r>
      <w:r w:rsidR="005C6DB1" w:rsidRPr="000D2BE2">
        <w:rPr>
          <w:rFonts w:cstheme="minorHAnsi"/>
          <w:b/>
        </w:rPr>
        <w:tab/>
      </w:r>
      <w:r w:rsidR="00255E52">
        <w:rPr>
          <w:rFonts w:cstheme="minorHAnsi"/>
        </w:rPr>
        <w:t>19. 4. 2023</w:t>
      </w:r>
      <w:r w:rsidR="006B1EBD" w:rsidRPr="000D2BE2">
        <w:rPr>
          <w:rFonts w:cstheme="minorHAnsi"/>
          <w:b/>
        </w:rPr>
        <w:tab/>
      </w:r>
      <w:r w:rsidR="006B1EBD" w:rsidRPr="000D2BE2">
        <w:rPr>
          <w:rFonts w:cstheme="minorHAnsi"/>
          <w:b/>
        </w:rPr>
        <w:tab/>
      </w:r>
    </w:p>
    <w:p w:rsidR="00255E52" w:rsidRDefault="00255E52" w:rsidP="00E26F8B">
      <w:pPr>
        <w:pStyle w:val="Bezmezer"/>
        <w:ind w:left="3540" w:hanging="3540"/>
        <w:jc w:val="both"/>
        <w:rPr>
          <w:b/>
        </w:rPr>
      </w:pPr>
    </w:p>
    <w:p w:rsidR="00FB31A7" w:rsidRDefault="008F10B9" w:rsidP="00E26F8B">
      <w:pPr>
        <w:pStyle w:val="Bezmezer"/>
        <w:ind w:left="3540" w:hanging="3540"/>
        <w:jc w:val="both"/>
        <w:rPr>
          <w:b/>
        </w:rPr>
      </w:pPr>
      <w:r w:rsidRPr="000D2BE2">
        <w:rPr>
          <w:b/>
        </w:rPr>
        <w:t>Specifikace spalinové cesty.</w:t>
      </w:r>
    </w:p>
    <w:p w:rsidR="00255E52" w:rsidRPr="000D2BE2" w:rsidRDefault="00255E52" w:rsidP="00E26F8B">
      <w:pPr>
        <w:pStyle w:val="Bezmezer"/>
        <w:ind w:left="3540" w:hanging="3540"/>
        <w:jc w:val="both"/>
        <w:rPr>
          <w:b/>
        </w:rPr>
      </w:pPr>
    </w:p>
    <w:p w:rsidR="0033686E" w:rsidRPr="00255E52" w:rsidRDefault="00C22984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 w:rsidRPr="00255E52">
        <w:rPr>
          <w:rFonts w:asciiTheme="minorHAnsi" w:hAnsiTheme="minorHAnsi" w:cstheme="minorHAnsi"/>
          <w:szCs w:val="24"/>
        </w:rPr>
        <w:t xml:space="preserve">Dne </w:t>
      </w:r>
      <w:r w:rsidR="00BE74C2">
        <w:rPr>
          <w:rFonts w:asciiTheme="minorHAnsi" w:hAnsiTheme="minorHAnsi" w:cstheme="minorHAnsi"/>
          <w:szCs w:val="24"/>
        </w:rPr>
        <w:t>18</w:t>
      </w:r>
      <w:r w:rsidR="00255E52" w:rsidRPr="00255E52">
        <w:rPr>
          <w:rFonts w:asciiTheme="minorHAnsi" w:hAnsiTheme="minorHAnsi" w:cstheme="minorHAnsi"/>
          <w:szCs w:val="24"/>
        </w:rPr>
        <w:t>.</w:t>
      </w:r>
      <w:r w:rsidR="006472A3">
        <w:rPr>
          <w:rFonts w:asciiTheme="minorHAnsi" w:hAnsiTheme="minorHAnsi" w:cstheme="minorHAnsi"/>
          <w:szCs w:val="24"/>
        </w:rPr>
        <w:t xml:space="preserve"> </w:t>
      </w:r>
      <w:r w:rsidR="00255E52" w:rsidRPr="00255E52">
        <w:rPr>
          <w:rFonts w:asciiTheme="minorHAnsi" w:hAnsiTheme="minorHAnsi" w:cstheme="minorHAnsi"/>
          <w:szCs w:val="24"/>
        </w:rPr>
        <w:t>4.</w:t>
      </w:r>
      <w:r w:rsidR="006472A3">
        <w:rPr>
          <w:rFonts w:asciiTheme="minorHAnsi" w:hAnsiTheme="minorHAnsi" w:cstheme="minorHAnsi"/>
          <w:szCs w:val="24"/>
        </w:rPr>
        <w:t xml:space="preserve"> </w:t>
      </w:r>
      <w:r w:rsidR="00255E52" w:rsidRPr="00255E52">
        <w:rPr>
          <w:rFonts w:asciiTheme="minorHAnsi" w:hAnsiTheme="minorHAnsi" w:cstheme="minorHAnsi"/>
          <w:szCs w:val="24"/>
        </w:rPr>
        <w:t>2023</w:t>
      </w:r>
      <w:r w:rsidRPr="00255E52">
        <w:rPr>
          <w:rFonts w:asciiTheme="minorHAnsi" w:hAnsiTheme="minorHAnsi" w:cstheme="minorHAnsi"/>
          <w:szCs w:val="24"/>
        </w:rPr>
        <w:t xml:space="preserve"> proběhlo místní šetření </w:t>
      </w:r>
      <w:r w:rsidR="00C268E9" w:rsidRPr="00255E52">
        <w:rPr>
          <w:rFonts w:asciiTheme="minorHAnsi" w:hAnsiTheme="minorHAnsi" w:cstheme="minorHAnsi"/>
          <w:szCs w:val="24"/>
        </w:rPr>
        <w:t xml:space="preserve">v bytové jednotce </w:t>
      </w:r>
      <w:r w:rsidR="009E7140">
        <w:rPr>
          <w:rFonts w:asciiTheme="minorHAnsi" w:hAnsiTheme="minorHAnsi" w:cstheme="minorHAnsi"/>
          <w:szCs w:val="24"/>
        </w:rPr>
        <w:t>2</w:t>
      </w:r>
      <w:r w:rsidR="00564C6A">
        <w:rPr>
          <w:rFonts w:asciiTheme="minorHAnsi" w:hAnsiTheme="minorHAnsi" w:cstheme="minorHAnsi"/>
          <w:szCs w:val="24"/>
        </w:rPr>
        <w:t>2</w:t>
      </w:r>
      <w:r w:rsidR="001704E9" w:rsidRPr="00255E52">
        <w:rPr>
          <w:rFonts w:asciiTheme="minorHAnsi" w:hAnsiTheme="minorHAnsi" w:cstheme="minorHAnsi"/>
          <w:szCs w:val="24"/>
        </w:rPr>
        <w:t xml:space="preserve"> / </w:t>
      </w:r>
      <w:r w:rsidR="009E7140">
        <w:rPr>
          <w:rFonts w:asciiTheme="minorHAnsi" w:hAnsiTheme="minorHAnsi" w:cstheme="minorHAnsi"/>
          <w:szCs w:val="24"/>
        </w:rPr>
        <w:t>1</w:t>
      </w:r>
      <w:r w:rsidR="00564C6A">
        <w:rPr>
          <w:rFonts w:asciiTheme="minorHAnsi" w:hAnsiTheme="minorHAnsi" w:cstheme="minorHAnsi"/>
          <w:szCs w:val="24"/>
        </w:rPr>
        <w:t>3</w:t>
      </w:r>
      <w:r w:rsidR="001704E9" w:rsidRPr="00255E52">
        <w:rPr>
          <w:rFonts w:asciiTheme="minorHAnsi" w:hAnsiTheme="minorHAnsi" w:cstheme="minorHAnsi"/>
          <w:szCs w:val="24"/>
        </w:rPr>
        <w:t xml:space="preserve"> v </w:t>
      </w:r>
      <w:r w:rsidR="009E7140">
        <w:rPr>
          <w:rFonts w:asciiTheme="minorHAnsi" w:hAnsiTheme="minorHAnsi" w:cstheme="minorHAnsi"/>
          <w:szCs w:val="24"/>
        </w:rPr>
        <w:t>2</w:t>
      </w:r>
      <w:r w:rsidR="001704E9" w:rsidRPr="00255E52">
        <w:rPr>
          <w:rFonts w:asciiTheme="minorHAnsi" w:hAnsiTheme="minorHAnsi" w:cstheme="minorHAnsi"/>
          <w:szCs w:val="24"/>
        </w:rPr>
        <w:t xml:space="preserve">. NP </w:t>
      </w:r>
      <w:r w:rsidR="009E7140">
        <w:rPr>
          <w:rFonts w:asciiTheme="minorHAnsi" w:hAnsiTheme="minorHAnsi" w:cstheme="minorHAnsi"/>
          <w:szCs w:val="24"/>
        </w:rPr>
        <w:t>první patro</w:t>
      </w:r>
      <w:r w:rsidR="00D94314" w:rsidRPr="00255E52">
        <w:rPr>
          <w:rFonts w:asciiTheme="minorHAnsi" w:hAnsiTheme="minorHAnsi" w:cstheme="minorHAnsi"/>
          <w:szCs w:val="24"/>
        </w:rPr>
        <w:t xml:space="preserve"> domu</w:t>
      </w:r>
      <w:r w:rsidR="00EB0043" w:rsidRPr="00255E52">
        <w:rPr>
          <w:rFonts w:asciiTheme="minorHAnsi" w:hAnsiTheme="minorHAnsi" w:cstheme="minorHAnsi"/>
          <w:szCs w:val="24"/>
        </w:rPr>
        <w:t xml:space="preserve"> </w:t>
      </w:r>
      <w:r w:rsidR="00C268E9" w:rsidRPr="00255E52">
        <w:rPr>
          <w:rFonts w:asciiTheme="minorHAnsi" w:hAnsiTheme="minorHAnsi" w:cstheme="minorHAnsi"/>
          <w:szCs w:val="24"/>
        </w:rPr>
        <w:t>V</w:t>
      </w:r>
      <w:r w:rsidR="00564C6A">
        <w:rPr>
          <w:rFonts w:asciiTheme="minorHAnsi" w:hAnsiTheme="minorHAnsi" w:cstheme="minorHAnsi"/>
          <w:szCs w:val="24"/>
        </w:rPr>
        <w:t xml:space="preserve"> kraji </w:t>
      </w:r>
      <w:r w:rsidRPr="00255E52">
        <w:rPr>
          <w:rFonts w:asciiTheme="minorHAnsi" w:hAnsiTheme="minorHAnsi" w:cstheme="minorHAnsi"/>
          <w:szCs w:val="24"/>
        </w:rPr>
        <w:t xml:space="preserve">objektu: </w:t>
      </w:r>
      <w:r w:rsidR="001704E9" w:rsidRPr="00255E52">
        <w:rPr>
          <w:rFonts w:asciiTheme="minorHAnsi" w:hAnsiTheme="minorHAnsi" w:cstheme="minorHAnsi"/>
          <w:szCs w:val="24"/>
        </w:rPr>
        <w:t>Plzeňská 44</w:t>
      </w:r>
      <w:r w:rsidR="0033686E" w:rsidRPr="00255E52">
        <w:rPr>
          <w:rFonts w:asciiTheme="minorHAnsi" w:hAnsiTheme="minorHAnsi" w:cstheme="minorHAnsi"/>
          <w:szCs w:val="24"/>
        </w:rPr>
        <w:t>5</w:t>
      </w:r>
      <w:r w:rsidR="00D94314" w:rsidRPr="00255E52">
        <w:rPr>
          <w:rFonts w:asciiTheme="minorHAnsi" w:hAnsiTheme="minorHAnsi" w:cstheme="minorHAnsi"/>
          <w:szCs w:val="24"/>
        </w:rPr>
        <w:t>a</w:t>
      </w:r>
      <w:r w:rsidR="0033686E" w:rsidRPr="00255E52">
        <w:rPr>
          <w:rFonts w:asciiTheme="minorHAnsi" w:hAnsiTheme="minorHAnsi" w:cstheme="minorHAnsi"/>
          <w:szCs w:val="24"/>
        </w:rPr>
        <w:t xml:space="preserve"> / 21</w:t>
      </w:r>
      <w:r w:rsidR="00D94314" w:rsidRPr="00255E52">
        <w:rPr>
          <w:rFonts w:asciiTheme="minorHAnsi" w:hAnsiTheme="minorHAnsi" w:cstheme="minorHAnsi"/>
          <w:szCs w:val="24"/>
        </w:rPr>
        <w:t>3</w:t>
      </w:r>
      <w:r w:rsidRPr="00255E52">
        <w:rPr>
          <w:rFonts w:asciiTheme="minorHAnsi" w:hAnsiTheme="minorHAnsi" w:cstheme="minorHAnsi"/>
          <w:szCs w:val="24"/>
        </w:rPr>
        <w:t>; Praha 5 – Košíře; 150 00</w:t>
      </w:r>
      <w:r w:rsidR="0033686E" w:rsidRPr="00255E52">
        <w:rPr>
          <w:rFonts w:asciiTheme="minorHAnsi" w:hAnsiTheme="minorHAnsi" w:cstheme="minorHAnsi"/>
          <w:szCs w:val="24"/>
        </w:rPr>
        <w:t>.</w:t>
      </w:r>
    </w:p>
    <w:p w:rsidR="009815AE" w:rsidRPr="00255E52" w:rsidRDefault="009815AE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C268E9" w:rsidRPr="00255E52" w:rsidRDefault="00C268E9" w:rsidP="007F48E7">
      <w:pPr>
        <w:pStyle w:val="Bezmezer"/>
        <w:jc w:val="both"/>
        <w:rPr>
          <w:rFonts w:cstheme="minorHAnsi"/>
          <w:sz w:val="24"/>
          <w:szCs w:val="24"/>
        </w:rPr>
      </w:pPr>
      <w:r w:rsidRPr="00255E52">
        <w:rPr>
          <w:rFonts w:cstheme="minorHAnsi"/>
          <w:sz w:val="24"/>
          <w:szCs w:val="24"/>
        </w:rPr>
        <w:t xml:space="preserve">V bytové jednotce </w:t>
      </w:r>
      <w:r w:rsidR="00564C6A">
        <w:rPr>
          <w:rFonts w:cstheme="minorHAnsi"/>
          <w:sz w:val="24"/>
          <w:szCs w:val="24"/>
        </w:rPr>
        <w:t>22</w:t>
      </w:r>
      <w:r w:rsidR="009E7140">
        <w:rPr>
          <w:rFonts w:cstheme="minorHAnsi"/>
          <w:sz w:val="24"/>
          <w:szCs w:val="24"/>
        </w:rPr>
        <w:t xml:space="preserve"> / </w:t>
      </w:r>
      <w:r w:rsidR="00564C6A">
        <w:rPr>
          <w:rFonts w:cstheme="minorHAnsi"/>
          <w:sz w:val="24"/>
          <w:szCs w:val="24"/>
        </w:rPr>
        <w:t>13</w:t>
      </w:r>
      <w:r w:rsidR="006472A3">
        <w:rPr>
          <w:rFonts w:cstheme="minorHAnsi"/>
          <w:sz w:val="24"/>
          <w:szCs w:val="24"/>
        </w:rPr>
        <w:t xml:space="preserve"> se nachází komínové těleso</w:t>
      </w:r>
      <w:r w:rsidR="009E7140">
        <w:rPr>
          <w:rFonts w:cstheme="minorHAnsi"/>
          <w:sz w:val="24"/>
          <w:szCs w:val="24"/>
        </w:rPr>
        <w:t xml:space="preserve"> </w:t>
      </w:r>
      <w:r w:rsidR="00564C6A">
        <w:rPr>
          <w:rFonts w:cstheme="minorHAnsi"/>
          <w:sz w:val="24"/>
          <w:szCs w:val="24"/>
        </w:rPr>
        <w:t>kolm</w:t>
      </w:r>
      <w:r w:rsidR="009E7140">
        <w:rPr>
          <w:rFonts w:cstheme="minorHAnsi"/>
          <w:sz w:val="24"/>
          <w:szCs w:val="24"/>
        </w:rPr>
        <w:t>é s hřebenem objektu</w:t>
      </w:r>
      <w:r w:rsidR="006472A3">
        <w:rPr>
          <w:rFonts w:cstheme="minorHAnsi"/>
          <w:sz w:val="24"/>
          <w:szCs w:val="24"/>
        </w:rPr>
        <w:t>.</w:t>
      </w:r>
      <w:r w:rsidR="003114E6">
        <w:rPr>
          <w:rFonts w:cstheme="minorHAnsi"/>
          <w:sz w:val="24"/>
          <w:szCs w:val="24"/>
        </w:rPr>
        <w:t xml:space="preserve"> V</w:t>
      </w:r>
      <w:r w:rsidR="00564C6A">
        <w:rPr>
          <w:rFonts w:cstheme="minorHAnsi"/>
          <w:sz w:val="24"/>
          <w:szCs w:val="24"/>
        </w:rPr>
        <w:t> </w:t>
      </w:r>
      <w:r w:rsidR="003114E6">
        <w:rPr>
          <w:rFonts w:cstheme="minorHAnsi"/>
          <w:sz w:val="24"/>
          <w:szCs w:val="24"/>
        </w:rPr>
        <w:t>pokoji</w:t>
      </w:r>
      <w:r w:rsidR="00564C6A">
        <w:rPr>
          <w:rFonts w:cstheme="minorHAnsi"/>
          <w:sz w:val="24"/>
          <w:szCs w:val="24"/>
        </w:rPr>
        <w:t xml:space="preserve"> </w:t>
      </w:r>
      <w:r w:rsidR="00114C5E">
        <w:rPr>
          <w:rFonts w:cstheme="minorHAnsi"/>
          <w:sz w:val="24"/>
          <w:szCs w:val="24"/>
        </w:rPr>
        <w:t>i</w:t>
      </w:r>
      <w:r w:rsidR="00564C6A">
        <w:rPr>
          <w:rFonts w:cstheme="minorHAnsi"/>
          <w:sz w:val="24"/>
          <w:szCs w:val="24"/>
        </w:rPr>
        <w:t xml:space="preserve">  chodbě bytové jednotky</w:t>
      </w:r>
      <w:r w:rsidR="00114C5E">
        <w:rPr>
          <w:rFonts w:cstheme="minorHAnsi"/>
          <w:sz w:val="24"/>
          <w:szCs w:val="24"/>
        </w:rPr>
        <w:t>,</w:t>
      </w:r>
      <w:r w:rsidR="003114E6">
        <w:rPr>
          <w:rFonts w:cstheme="minorHAnsi"/>
          <w:sz w:val="24"/>
          <w:szCs w:val="24"/>
        </w:rPr>
        <w:t xml:space="preserve"> se </w:t>
      </w:r>
      <w:r w:rsidR="00564C6A">
        <w:rPr>
          <w:rFonts w:cstheme="minorHAnsi"/>
          <w:sz w:val="24"/>
          <w:szCs w:val="24"/>
        </w:rPr>
        <w:t>ne</w:t>
      </w:r>
      <w:r w:rsidR="003114E6">
        <w:rPr>
          <w:rFonts w:cstheme="minorHAnsi"/>
          <w:sz w:val="24"/>
          <w:szCs w:val="24"/>
        </w:rPr>
        <w:t xml:space="preserve">nachází </w:t>
      </w:r>
      <w:r w:rsidR="00564C6A">
        <w:rPr>
          <w:rFonts w:cstheme="minorHAnsi"/>
          <w:sz w:val="24"/>
          <w:szCs w:val="24"/>
        </w:rPr>
        <w:t>žádné zaústění</w:t>
      </w:r>
      <w:r w:rsidR="003114E6">
        <w:rPr>
          <w:rFonts w:cstheme="minorHAnsi"/>
          <w:sz w:val="24"/>
          <w:szCs w:val="24"/>
        </w:rPr>
        <w:t xml:space="preserve"> do</w:t>
      </w:r>
      <w:r w:rsidR="00564C6A">
        <w:rPr>
          <w:rFonts w:cstheme="minorHAnsi"/>
          <w:sz w:val="24"/>
          <w:szCs w:val="24"/>
        </w:rPr>
        <w:t xml:space="preserve"> původního</w:t>
      </w:r>
      <w:r w:rsidR="003114E6">
        <w:rPr>
          <w:rFonts w:cstheme="minorHAnsi"/>
          <w:sz w:val="24"/>
          <w:szCs w:val="24"/>
        </w:rPr>
        <w:t xml:space="preserve"> zděného je</w:t>
      </w:r>
      <w:r w:rsidR="00564C6A">
        <w:rPr>
          <w:rFonts w:cstheme="minorHAnsi"/>
          <w:sz w:val="24"/>
          <w:szCs w:val="24"/>
        </w:rPr>
        <w:t>dnovrstvého komínového průduchu, alespoň patrné a zjevné (je pravděpodobné že původní zaústění se při rekonstrukci zazdilo).</w:t>
      </w:r>
    </w:p>
    <w:p w:rsidR="00D94314" w:rsidRPr="00255E52" w:rsidRDefault="00564C6A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Zaměstnanci kominické firmy se snažili naleznout komínový průduch, který bytovou jednotkou 22 / 13 prochází.</w:t>
      </w:r>
    </w:p>
    <w:p w:rsidR="00564C6A" w:rsidRDefault="00564C6A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25ECC" w:rsidRDefault="009E7140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</w:t>
      </w:r>
      <w:r w:rsidR="00C6315D" w:rsidRPr="00255E52">
        <w:rPr>
          <w:rFonts w:asciiTheme="minorHAnsi" w:hAnsiTheme="minorHAnsi" w:cstheme="minorHAnsi"/>
          <w:szCs w:val="24"/>
        </w:rPr>
        <w:t>o</w:t>
      </w:r>
      <w:r w:rsidR="008673BD">
        <w:rPr>
          <w:rFonts w:asciiTheme="minorHAnsi" w:hAnsiTheme="minorHAnsi" w:cstheme="minorHAnsi"/>
          <w:szCs w:val="24"/>
        </w:rPr>
        <w:t>mínové těleso</w:t>
      </w:r>
      <w:r w:rsidR="00C6315D" w:rsidRPr="00255E52">
        <w:rPr>
          <w:rFonts w:asciiTheme="minorHAnsi" w:hAnsiTheme="minorHAnsi" w:cstheme="minorHAnsi"/>
          <w:szCs w:val="24"/>
        </w:rPr>
        <w:t xml:space="preserve"> sdružené </w:t>
      </w:r>
      <w:r w:rsidR="008673BD">
        <w:rPr>
          <w:rFonts w:asciiTheme="minorHAnsi" w:hAnsiTheme="minorHAnsi" w:cstheme="minorHAnsi"/>
          <w:szCs w:val="24"/>
        </w:rPr>
        <w:t>se čtyřmi komínovými prů</w:t>
      </w:r>
      <w:r w:rsidR="00770F79" w:rsidRPr="00255E52">
        <w:rPr>
          <w:rFonts w:asciiTheme="minorHAnsi" w:hAnsiTheme="minorHAnsi" w:cstheme="minorHAnsi"/>
          <w:szCs w:val="24"/>
        </w:rPr>
        <w:t>duchy.</w:t>
      </w:r>
      <w:r w:rsidR="008673BD">
        <w:rPr>
          <w:rFonts w:asciiTheme="minorHAnsi" w:hAnsiTheme="minorHAnsi" w:cstheme="minorHAnsi"/>
          <w:szCs w:val="24"/>
        </w:rPr>
        <w:t xml:space="preserve"> Komínové těleso je </w:t>
      </w:r>
      <w:r w:rsidR="00564C6A">
        <w:rPr>
          <w:rFonts w:asciiTheme="minorHAnsi" w:hAnsiTheme="minorHAnsi" w:cstheme="minorHAnsi"/>
          <w:szCs w:val="24"/>
        </w:rPr>
        <w:t>kolmé</w:t>
      </w:r>
      <w:r w:rsidR="008673BD">
        <w:rPr>
          <w:rFonts w:asciiTheme="minorHAnsi" w:hAnsiTheme="minorHAnsi" w:cstheme="minorHAnsi"/>
          <w:szCs w:val="24"/>
        </w:rPr>
        <w:t xml:space="preserve"> s ulicí Plzeňská</w:t>
      </w:r>
      <w:r w:rsidR="00B63321">
        <w:rPr>
          <w:rFonts w:asciiTheme="minorHAnsi" w:hAnsiTheme="minorHAnsi" w:cstheme="minorHAnsi"/>
          <w:szCs w:val="24"/>
        </w:rPr>
        <w:t xml:space="preserve">. V nadstřešní části oplechování na </w:t>
      </w:r>
      <w:r w:rsidR="00564C6A">
        <w:rPr>
          <w:rFonts w:asciiTheme="minorHAnsi" w:hAnsiTheme="minorHAnsi" w:cstheme="minorHAnsi"/>
          <w:szCs w:val="24"/>
        </w:rPr>
        <w:t>betonové monolitické komínové hlavě</w:t>
      </w:r>
      <w:r w:rsidR="00B63321">
        <w:rPr>
          <w:rFonts w:asciiTheme="minorHAnsi" w:hAnsiTheme="minorHAnsi" w:cstheme="minorHAnsi"/>
          <w:szCs w:val="24"/>
        </w:rPr>
        <w:t>. Komínové těle</w:t>
      </w:r>
      <w:r w:rsidR="00EB4AFC">
        <w:rPr>
          <w:rFonts w:asciiTheme="minorHAnsi" w:hAnsiTheme="minorHAnsi" w:cstheme="minorHAnsi"/>
          <w:szCs w:val="24"/>
        </w:rPr>
        <w:t xml:space="preserve">so v nadstřešní části omítnuto ale vnitřní část komínového zdiva je narušena povětrnostními vlivy je patrné narušení jak pojiva – mezi jednotlivými komínovými příčkami, ale i značně narušené cihlové zdivo. </w:t>
      </w:r>
    </w:p>
    <w:p w:rsidR="00A25ECC" w:rsidRDefault="00A25ECC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25ECC" w:rsidRDefault="00A25ECC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25ECC" w:rsidRDefault="00A25ECC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lastRenderedPageBreak/>
        <w:t>Popis dle využitelnosti komínových průduchů.</w:t>
      </w:r>
    </w:p>
    <w:p w:rsidR="00A25ECC" w:rsidRDefault="00A25ECC" w:rsidP="00A25ECC">
      <w:pPr>
        <w:pStyle w:val="Zkladntextodsazen"/>
        <w:numPr>
          <w:ilvl w:val="0"/>
          <w:numId w:val="9"/>
        </w:num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Komínový průduch směrem k ulici Plzeňská:</w:t>
      </w:r>
    </w:p>
    <w:p w:rsidR="00A25ECC" w:rsidRDefault="00A25ECC" w:rsidP="00A25ECC">
      <w:pPr>
        <w:pStyle w:val="Zkladntextodsazen"/>
        <w:ind w:left="72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Komínový průduch nelze využít byl v minulosti modernizován ohebnou komínovou vložkou kruhového průřezu o průměru 120 mm s hloubkou 5 m od komínového ústí.</w:t>
      </w:r>
    </w:p>
    <w:p w:rsidR="00A25ECC" w:rsidRDefault="00A25ECC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25ECC" w:rsidRDefault="00A25ECC" w:rsidP="00A25ECC">
      <w:pPr>
        <w:pStyle w:val="Zkladntextodsazen"/>
        <w:numPr>
          <w:ilvl w:val="0"/>
          <w:numId w:val="9"/>
        </w:num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Komínový průduch směrem k ulici Plzeňská:</w:t>
      </w:r>
    </w:p>
    <w:p w:rsidR="00EB4AFC" w:rsidRDefault="00A25ECC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ab/>
      </w:r>
      <w:r w:rsidR="008010E1">
        <w:rPr>
          <w:rFonts w:asciiTheme="minorHAnsi" w:hAnsiTheme="minorHAnsi" w:cstheme="minorHAnsi"/>
          <w:szCs w:val="24"/>
        </w:rPr>
        <w:t xml:space="preserve">Komínový průduch úzkého průřezu čtvercového provedení o rozměrech 150 x 150 </w:t>
      </w:r>
      <w:r>
        <w:rPr>
          <w:rFonts w:asciiTheme="minorHAnsi" w:hAnsiTheme="minorHAnsi" w:cstheme="minorHAnsi"/>
          <w:szCs w:val="24"/>
        </w:rPr>
        <w:tab/>
      </w:r>
      <w:r w:rsidR="008010E1">
        <w:rPr>
          <w:rFonts w:asciiTheme="minorHAnsi" w:hAnsiTheme="minorHAnsi" w:cstheme="minorHAnsi"/>
          <w:szCs w:val="24"/>
        </w:rPr>
        <w:t>mm v nadstřešní části mírně zvětšen. Vnitřkem objektu</w:t>
      </w:r>
      <w:r w:rsidR="007142D5">
        <w:rPr>
          <w:rFonts w:asciiTheme="minorHAnsi" w:hAnsiTheme="minorHAnsi" w:cstheme="minorHAnsi"/>
          <w:szCs w:val="24"/>
        </w:rPr>
        <w:t xml:space="preserve"> je komínový průduch</w:t>
      </w:r>
      <w:r w:rsidR="008010E1">
        <w:rPr>
          <w:rFonts w:asciiTheme="minorHAnsi" w:hAnsiTheme="minorHAnsi" w:cstheme="minorHAnsi"/>
          <w:szCs w:val="24"/>
        </w:rPr>
        <w:t xml:space="preserve"> vnitřně </w:t>
      </w:r>
      <w:r>
        <w:rPr>
          <w:rFonts w:asciiTheme="minorHAnsi" w:hAnsiTheme="minorHAnsi" w:cstheme="minorHAnsi"/>
          <w:szCs w:val="24"/>
        </w:rPr>
        <w:tab/>
      </w:r>
      <w:r w:rsidR="008010E1">
        <w:rPr>
          <w:rFonts w:asciiTheme="minorHAnsi" w:hAnsiTheme="minorHAnsi" w:cstheme="minorHAnsi"/>
          <w:szCs w:val="24"/>
        </w:rPr>
        <w:t>omítnut,</w:t>
      </w:r>
      <w:r w:rsidR="007142D5">
        <w:rPr>
          <w:rFonts w:asciiTheme="minorHAnsi" w:hAnsiTheme="minorHAnsi" w:cstheme="minorHAnsi"/>
          <w:szCs w:val="24"/>
        </w:rPr>
        <w:t xml:space="preserve"> s odklonem od svislice. </w:t>
      </w:r>
    </w:p>
    <w:p w:rsidR="001A72FD" w:rsidRDefault="00A25ECC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ab/>
      </w:r>
      <w:r w:rsidR="00EB4AFC">
        <w:rPr>
          <w:rFonts w:asciiTheme="minorHAnsi" w:hAnsiTheme="minorHAnsi" w:cstheme="minorHAnsi"/>
          <w:szCs w:val="24"/>
        </w:rPr>
        <w:t>Od ústí má komíno</w:t>
      </w:r>
      <w:r w:rsidR="007142D5">
        <w:rPr>
          <w:rFonts w:asciiTheme="minorHAnsi" w:hAnsiTheme="minorHAnsi" w:cstheme="minorHAnsi"/>
          <w:szCs w:val="24"/>
        </w:rPr>
        <w:t>vý průduch k </w:t>
      </w:r>
      <w:r w:rsidR="001A72FD">
        <w:rPr>
          <w:rFonts w:asciiTheme="minorHAnsi" w:hAnsiTheme="minorHAnsi" w:cstheme="minorHAnsi"/>
          <w:szCs w:val="24"/>
        </w:rPr>
        <w:t>ukončení</w:t>
      </w:r>
      <w:r w:rsidR="007142D5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7,3</w:t>
      </w:r>
      <w:r w:rsidR="007142D5">
        <w:rPr>
          <w:rFonts w:asciiTheme="minorHAnsi" w:hAnsiTheme="minorHAnsi" w:cstheme="minorHAnsi"/>
          <w:szCs w:val="24"/>
        </w:rPr>
        <w:t xml:space="preserve"> m</w:t>
      </w:r>
      <w:r>
        <w:rPr>
          <w:rFonts w:asciiTheme="minorHAnsi" w:hAnsiTheme="minorHAnsi" w:cstheme="minorHAnsi"/>
          <w:szCs w:val="24"/>
        </w:rPr>
        <w:t xml:space="preserve"> nezasahuje do bytové jednotky 22 / </w:t>
      </w:r>
      <w:r>
        <w:rPr>
          <w:rFonts w:asciiTheme="minorHAnsi" w:hAnsiTheme="minorHAnsi" w:cstheme="minorHAnsi"/>
          <w:szCs w:val="24"/>
        </w:rPr>
        <w:tab/>
        <w:t>13</w:t>
      </w:r>
      <w:r w:rsidR="007142D5">
        <w:rPr>
          <w:rFonts w:asciiTheme="minorHAnsi" w:hAnsiTheme="minorHAnsi" w:cstheme="minorHAnsi"/>
          <w:szCs w:val="24"/>
        </w:rPr>
        <w:t xml:space="preserve"> v 2. NP.</w:t>
      </w:r>
      <w:r w:rsidR="00EB4AFC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Nedostatečná hloubka</w:t>
      </w:r>
      <w:r w:rsidR="001A72FD">
        <w:rPr>
          <w:rFonts w:asciiTheme="minorHAnsi" w:hAnsiTheme="minorHAnsi" w:cstheme="minorHAnsi"/>
          <w:szCs w:val="24"/>
        </w:rPr>
        <w:t xml:space="preserve"> – komínové závaží neprojde hlouběji, komínová </w:t>
      </w:r>
      <w:r w:rsidR="001A72FD">
        <w:rPr>
          <w:rFonts w:asciiTheme="minorHAnsi" w:hAnsiTheme="minorHAnsi" w:cstheme="minorHAnsi"/>
          <w:szCs w:val="24"/>
        </w:rPr>
        <w:tab/>
        <w:t>sonda nezkoušena</w:t>
      </w:r>
      <w:r w:rsidR="007142D5">
        <w:rPr>
          <w:rFonts w:asciiTheme="minorHAnsi" w:hAnsiTheme="minorHAnsi" w:cstheme="minorHAnsi"/>
          <w:szCs w:val="24"/>
        </w:rPr>
        <w:t>.</w:t>
      </w:r>
    </w:p>
    <w:p w:rsidR="001A72FD" w:rsidRDefault="001A72FD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1A72FD" w:rsidRDefault="001A72FD" w:rsidP="001A72FD">
      <w:pPr>
        <w:pStyle w:val="Zkladntextodsazen"/>
        <w:numPr>
          <w:ilvl w:val="0"/>
          <w:numId w:val="9"/>
        </w:num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Komínový průduch směrem k ulici Plzeňská:</w:t>
      </w:r>
    </w:p>
    <w:p w:rsidR="001A72FD" w:rsidRDefault="001A72FD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ab/>
      </w:r>
      <w:r w:rsidR="007142D5">
        <w:rPr>
          <w:rFonts w:asciiTheme="minorHAnsi" w:hAnsiTheme="minorHAnsi" w:cstheme="minorHAnsi"/>
          <w:szCs w:val="24"/>
        </w:rPr>
        <w:t>Komínový průduch</w:t>
      </w:r>
      <w:r>
        <w:rPr>
          <w:rFonts w:asciiTheme="minorHAnsi" w:hAnsiTheme="minorHAnsi" w:cstheme="minorHAnsi"/>
          <w:szCs w:val="24"/>
        </w:rPr>
        <w:t xml:space="preserve"> v nedávné minulosti modernizován rourou pro odvětrání. V </w:t>
      </w:r>
      <w:r>
        <w:rPr>
          <w:rFonts w:asciiTheme="minorHAnsi" w:hAnsiTheme="minorHAnsi" w:cstheme="minorHAnsi"/>
          <w:szCs w:val="24"/>
        </w:rPr>
        <w:tab/>
      </w:r>
      <w:r w:rsidRPr="00255E52">
        <w:rPr>
          <w:rFonts w:asciiTheme="minorHAnsi" w:hAnsiTheme="minorHAnsi" w:cstheme="minorHAnsi"/>
          <w:szCs w:val="24"/>
        </w:rPr>
        <w:t xml:space="preserve">komínovém průduchu instalována vzduchotechnická roura z pozinkovaného plechu </w:t>
      </w:r>
      <w:r>
        <w:rPr>
          <w:rFonts w:asciiTheme="minorHAnsi" w:hAnsiTheme="minorHAnsi" w:cstheme="minorHAnsi"/>
          <w:szCs w:val="24"/>
        </w:rPr>
        <w:tab/>
        <w:t xml:space="preserve">kruhového průřezu </w:t>
      </w:r>
      <w:r w:rsidRPr="00255E52">
        <w:rPr>
          <w:rFonts w:asciiTheme="minorHAnsi" w:hAnsiTheme="minorHAnsi" w:cstheme="minorHAnsi"/>
          <w:szCs w:val="24"/>
        </w:rPr>
        <w:t>o průměru 100 mm nezjištěné hloubky.</w:t>
      </w:r>
      <w:r>
        <w:rPr>
          <w:rFonts w:asciiTheme="minorHAnsi" w:hAnsiTheme="minorHAnsi" w:cstheme="minorHAnsi"/>
          <w:szCs w:val="24"/>
        </w:rPr>
        <w:t xml:space="preserve"> V Ústí opatřena kolenem </w:t>
      </w:r>
      <w:r>
        <w:rPr>
          <w:rFonts w:asciiTheme="minorHAnsi" w:hAnsiTheme="minorHAnsi" w:cstheme="minorHAnsi"/>
          <w:szCs w:val="24"/>
        </w:rPr>
        <w:tab/>
        <w:t>s mřížkou. Nezjištěná stavební příslušnost nutno ověřit.</w:t>
      </w:r>
    </w:p>
    <w:p w:rsidR="001A72FD" w:rsidRDefault="001A72FD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1A72FD" w:rsidRDefault="001A72FD" w:rsidP="001A72FD">
      <w:pPr>
        <w:pStyle w:val="Zkladntextodsazen"/>
        <w:numPr>
          <w:ilvl w:val="0"/>
          <w:numId w:val="9"/>
        </w:num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Komínový průduch směrem k ulici Plzeňská:</w:t>
      </w:r>
    </w:p>
    <w:p w:rsidR="001A72FD" w:rsidRDefault="001A72FD" w:rsidP="001A72FD">
      <w:pPr>
        <w:pStyle w:val="Zkladntextodsazen"/>
        <w:ind w:left="72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Komínový průduch úzkého průřezu čtvercového provedení o rozměrech 150 x 150 mm v nadstřešní části mírně zvětšen. Vnitřkem objektu je komínový průduch vnitřně omítnut, s odklonem od svislice. Od ústí má komínový průduch má celkovou hloubku 15 m kde je dále neprůchozí a usypán prochází bytovou jednotkou 22 / </w:t>
      </w:r>
      <w:r>
        <w:rPr>
          <w:rFonts w:asciiTheme="minorHAnsi" w:hAnsiTheme="minorHAnsi" w:cstheme="minorHAnsi"/>
          <w:szCs w:val="24"/>
        </w:rPr>
        <w:tab/>
        <w:t>13 v 2. NP. Není pro ní stavebně určen. Provedena kamerová prohlídka</w:t>
      </w:r>
      <w:r w:rsidR="00F35D7E">
        <w:rPr>
          <w:rFonts w:asciiTheme="minorHAnsi" w:hAnsiTheme="minorHAnsi" w:cstheme="minorHAnsi"/>
          <w:szCs w:val="24"/>
        </w:rPr>
        <w:t>,</w:t>
      </w:r>
      <w:r>
        <w:rPr>
          <w:rFonts w:asciiTheme="minorHAnsi" w:hAnsiTheme="minorHAnsi" w:cstheme="minorHAnsi"/>
          <w:szCs w:val="24"/>
        </w:rPr>
        <w:t xml:space="preserve"> která potvrdila</w:t>
      </w:r>
      <w:r w:rsidR="00F35D7E">
        <w:rPr>
          <w:rFonts w:asciiTheme="minorHAnsi" w:hAnsiTheme="minorHAnsi" w:cstheme="minorHAnsi"/>
          <w:szCs w:val="24"/>
        </w:rPr>
        <w:t>,</w:t>
      </w:r>
      <w:r>
        <w:rPr>
          <w:rFonts w:asciiTheme="minorHAnsi" w:hAnsiTheme="minorHAnsi" w:cstheme="minorHAnsi"/>
          <w:szCs w:val="24"/>
        </w:rPr>
        <w:t xml:space="preserve"> že komínový průduch má několik odklonů od svislice. V hloubce 12,5 m jsou patrné stopy dřívějšího zaústění zazděno – komínovým průduchem je instalováno neznámé vedení – pravděpodobně tažení vody (nelze potvrdit) vertikálně průduchem do hloubky 14 m</w:t>
      </w:r>
      <w:r w:rsidR="00F35D7E">
        <w:rPr>
          <w:rFonts w:asciiTheme="minorHAnsi" w:hAnsiTheme="minorHAnsi" w:cstheme="minorHAnsi"/>
          <w:szCs w:val="24"/>
        </w:rPr>
        <w:t>,</w:t>
      </w:r>
      <w:r>
        <w:rPr>
          <w:rFonts w:asciiTheme="minorHAnsi" w:hAnsiTheme="minorHAnsi" w:cstheme="minorHAnsi"/>
          <w:szCs w:val="24"/>
        </w:rPr>
        <w:t xml:space="preserve"> kdy pokračuje z komínového průduchu. 1 m pod je komínový průduch neprůchozí. Komínová sonda zkoušena</w:t>
      </w:r>
      <w:r w:rsidR="008E56DC">
        <w:rPr>
          <w:rFonts w:asciiTheme="minorHAnsi" w:hAnsiTheme="minorHAnsi" w:cstheme="minorHAnsi"/>
          <w:szCs w:val="24"/>
        </w:rPr>
        <w:t xml:space="preserve"> jen do hloubky 9 m na průměr 130 mm- dále z obav o poškození vedení v komínu nebyla zkoušeno.</w:t>
      </w:r>
    </w:p>
    <w:p w:rsidR="001A72FD" w:rsidRDefault="001A72FD" w:rsidP="001A72FD">
      <w:pPr>
        <w:pStyle w:val="Zkladntextodsazen"/>
        <w:ind w:left="720"/>
        <w:jc w:val="both"/>
        <w:rPr>
          <w:rFonts w:asciiTheme="minorHAnsi" w:hAnsiTheme="minorHAnsi" w:cstheme="minorHAnsi"/>
          <w:szCs w:val="24"/>
        </w:rPr>
      </w:pPr>
    </w:p>
    <w:p w:rsidR="00092CD6" w:rsidRDefault="00092CD6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Zkoušena komínová sonda o průměru 130 mm do hloubky 9 m od komínového ústí. Pokud má být komínový průduch modernizován je nutné  provést prohlídky v bytových jednotkách pod bytovou jednotkou k ověření, že do komínového průduchu nebylo provedeno další funkční napojení.</w:t>
      </w:r>
    </w:p>
    <w:p w:rsidR="007F1228" w:rsidRDefault="008E56DC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</w:t>
      </w:r>
    </w:p>
    <w:p w:rsidR="004C534F" w:rsidRDefault="004C534F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ZÁVĚR:</w:t>
      </w:r>
    </w:p>
    <w:p w:rsidR="008E56DC" w:rsidRDefault="007F1228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Bytová jednotka </w:t>
      </w:r>
      <w:r w:rsidR="008E56DC">
        <w:rPr>
          <w:rFonts w:asciiTheme="minorHAnsi" w:hAnsiTheme="minorHAnsi" w:cstheme="minorHAnsi"/>
          <w:szCs w:val="24"/>
        </w:rPr>
        <w:t>22</w:t>
      </w:r>
      <w:r>
        <w:rPr>
          <w:rFonts w:asciiTheme="minorHAnsi" w:hAnsiTheme="minorHAnsi" w:cstheme="minorHAnsi"/>
          <w:szCs w:val="24"/>
        </w:rPr>
        <w:t xml:space="preserve"> / </w:t>
      </w:r>
      <w:r w:rsidR="008E56DC">
        <w:rPr>
          <w:rFonts w:asciiTheme="minorHAnsi" w:hAnsiTheme="minorHAnsi" w:cstheme="minorHAnsi"/>
          <w:szCs w:val="24"/>
        </w:rPr>
        <w:t>13</w:t>
      </w:r>
      <w:r>
        <w:rPr>
          <w:rFonts w:asciiTheme="minorHAnsi" w:hAnsiTheme="minorHAnsi" w:cstheme="minorHAnsi"/>
          <w:szCs w:val="24"/>
        </w:rPr>
        <w:t xml:space="preserve"> </w:t>
      </w:r>
      <w:r w:rsidR="00092CD6">
        <w:rPr>
          <w:rFonts w:asciiTheme="minorHAnsi" w:hAnsiTheme="minorHAnsi" w:cstheme="minorHAnsi"/>
          <w:szCs w:val="24"/>
        </w:rPr>
        <w:t xml:space="preserve">umístěná v 2. NP </w:t>
      </w:r>
      <w:r w:rsidR="008E56DC">
        <w:rPr>
          <w:rFonts w:asciiTheme="minorHAnsi" w:hAnsiTheme="minorHAnsi" w:cstheme="minorHAnsi"/>
          <w:szCs w:val="24"/>
        </w:rPr>
        <w:t xml:space="preserve"> nemá jednoznačně určený komínový průduch</w:t>
      </w:r>
      <w:r w:rsidR="00F35D7E">
        <w:rPr>
          <w:rFonts w:asciiTheme="minorHAnsi" w:hAnsiTheme="minorHAnsi" w:cstheme="minorHAnsi"/>
          <w:szCs w:val="24"/>
        </w:rPr>
        <w:t>,</w:t>
      </w:r>
      <w:r w:rsidR="008E56DC">
        <w:rPr>
          <w:rFonts w:asciiTheme="minorHAnsi" w:hAnsiTheme="minorHAnsi" w:cstheme="minorHAnsi"/>
          <w:szCs w:val="24"/>
        </w:rPr>
        <w:t xml:space="preserve"> až na jeden všechny ostatní jsou bud v minulosti obsazeny komínovými a vzduchotechnickými vložkami</w:t>
      </w:r>
      <w:r w:rsidR="00F35D7E">
        <w:rPr>
          <w:rFonts w:asciiTheme="minorHAnsi" w:hAnsiTheme="minorHAnsi" w:cstheme="minorHAnsi"/>
          <w:szCs w:val="24"/>
        </w:rPr>
        <w:t>,</w:t>
      </w:r>
      <w:r w:rsidR="008E56DC">
        <w:rPr>
          <w:rFonts w:asciiTheme="minorHAnsi" w:hAnsiTheme="minorHAnsi" w:cstheme="minorHAnsi"/>
          <w:szCs w:val="24"/>
        </w:rPr>
        <w:t xml:space="preserve"> nebo komínový průduch nemá dostatečnou průchodnost do podlaží v kterém je bytová jednotka umístěna.</w:t>
      </w:r>
    </w:p>
    <w:p w:rsidR="008E56DC" w:rsidRDefault="008E56DC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Zkoušen jen jediný komínový průduchu, který má dostatečnou průchodnost od komínového ústí ale byl stavebně určen pro jiné podlaží a komínovým průduchem je tažené vedení neznámých rour (instalací)</w:t>
      </w:r>
      <w:r w:rsidR="00BE74C2">
        <w:rPr>
          <w:rFonts w:asciiTheme="minorHAnsi" w:hAnsiTheme="minorHAnsi" w:cstheme="minorHAnsi"/>
          <w:szCs w:val="24"/>
        </w:rPr>
        <w:t>.</w:t>
      </w:r>
    </w:p>
    <w:p w:rsidR="00BE74C2" w:rsidRDefault="008E56DC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Nedoporučuji komínový průduch zabrat pro bytovou jednotku 22 / 13 pokud se neověří</w:t>
      </w:r>
      <w:r w:rsidR="002476FD">
        <w:rPr>
          <w:rFonts w:asciiTheme="minorHAnsi" w:hAnsiTheme="minorHAnsi" w:cstheme="minorHAnsi"/>
          <w:szCs w:val="24"/>
        </w:rPr>
        <w:t>,</w:t>
      </w:r>
      <w:r>
        <w:rPr>
          <w:rFonts w:asciiTheme="minorHAnsi" w:hAnsiTheme="minorHAnsi" w:cstheme="minorHAnsi"/>
          <w:szCs w:val="24"/>
        </w:rPr>
        <w:t xml:space="preserve"> že j</w:t>
      </w:r>
      <w:r w:rsidR="00DF2533">
        <w:rPr>
          <w:rFonts w:asciiTheme="minorHAnsi" w:hAnsiTheme="minorHAnsi" w:cstheme="minorHAnsi"/>
          <w:szCs w:val="24"/>
        </w:rPr>
        <w:t>e</w:t>
      </w:r>
      <w:r>
        <w:rPr>
          <w:rFonts w:asciiTheme="minorHAnsi" w:hAnsiTheme="minorHAnsi" w:cstheme="minorHAnsi"/>
          <w:szCs w:val="24"/>
        </w:rPr>
        <w:t xml:space="preserve"> stavebně příslušný </w:t>
      </w:r>
      <w:r w:rsidR="00DF2533">
        <w:rPr>
          <w:rFonts w:asciiTheme="minorHAnsi" w:hAnsiTheme="minorHAnsi" w:cstheme="minorHAnsi"/>
          <w:szCs w:val="24"/>
        </w:rPr>
        <w:t xml:space="preserve">pro danou bytovou jednotku </w:t>
      </w:r>
      <w:r>
        <w:rPr>
          <w:rFonts w:asciiTheme="minorHAnsi" w:hAnsiTheme="minorHAnsi" w:cstheme="minorHAnsi"/>
          <w:szCs w:val="24"/>
        </w:rPr>
        <w:t xml:space="preserve">z původní dokumentace domu. Bylo by </w:t>
      </w:r>
      <w:r>
        <w:rPr>
          <w:rFonts w:asciiTheme="minorHAnsi" w:hAnsiTheme="minorHAnsi" w:cstheme="minorHAnsi"/>
          <w:szCs w:val="24"/>
        </w:rPr>
        <w:lastRenderedPageBreak/>
        <w:t>ideální udělat detailnější průzkum a vyzkoušet zprůchodnit druhý komínový průduch</w:t>
      </w:r>
      <w:r w:rsidR="002476FD">
        <w:rPr>
          <w:rFonts w:asciiTheme="minorHAnsi" w:hAnsiTheme="minorHAnsi" w:cstheme="minorHAnsi"/>
          <w:szCs w:val="24"/>
        </w:rPr>
        <w:t>,</w:t>
      </w:r>
      <w:r>
        <w:rPr>
          <w:rFonts w:asciiTheme="minorHAnsi" w:hAnsiTheme="minorHAnsi" w:cstheme="minorHAnsi"/>
          <w:szCs w:val="24"/>
        </w:rPr>
        <w:t xml:space="preserve"> který by mohl po prověření posloužit účelům projektové firmy</w:t>
      </w:r>
      <w:r w:rsidR="00F35D7E">
        <w:rPr>
          <w:rFonts w:asciiTheme="minorHAnsi" w:hAnsiTheme="minorHAnsi" w:cstheme="minorHAnsi"/>
          <w:szCs w:val="24"/>
        </w:rPr>
        <w:t>,</w:t>
      </w:r>
      <w:r>
        <w:rPr>
          <w:rFonts w:asciiTheme="minorHAnsi" w:hAnsiTheme="minorHAnsi" w:cstheme="minorHAnsi"/>
          <w:szCs w:val="24"/>
        </w:rPr>
        <w:t xml:space="preserve"> ale do ověření s ním nelze pracovat jelikož nemá dostatečnou hloubku do bytové jednotky.</w:t>
      </w:r>
      <w:r w:rsidR="00BE74C2">
        <w:rPr>
          <w:rFonts w:asciiTheme="minorHAnsi" w:hAnsiTheme="minorHAnsi" w:cstheme="minorHAnsi"/>
          <w:szCs w:val="24"/>
        </w:rPr>
        <w:t xml:space="preserve"> </w:t>
      </w:r>
    </w:p>
    <w:p w:rsidR="00BE74C2" w:rsidRDefault="00BE74C2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Před modernizaci je nutné ověřit, že žádná další bytová jednotka nemá do komínového průduchu zaústěno funkční odvětrání.</w:t>
      </w:r>
    </w:p>
    <w:p w:rsidR="007F1228" w:rsidRDefault="007F1228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F48E7" w:rsidRDefault="007F48E7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FOTO PŘÍLOHA:</w:t>
      </w:r>
    </w:p>
    <w:p w:rsidR="00092CD6" w:rsidRDefault="00092CD6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092CD6" w:rsidRDefault="00092CD6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KAMEROVÝ ZÁZNAM:</w:t>
      </w:r>
      <w:r w:rsidR="00F35D7E">
        <w:rPr>
          <w:rFonts w:asciiTheme="minorHAnsi" w:hAnsiTheme="minorHAnsi" w:cstheme="minorHAnsi"/>
          <w:szCs w:val="24"/>
        </w:rPr>
        <w:t xml:space="preserve"> FILE 0042; FILE 0043</w:t>
      </w:r>
    </w:p>
    <w:p w:rsidR="007F1228" w:rsidRDefault="007F1228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1704E9" w:rsidRDefault="00377961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V Praze dne </w:t>
      </w:r>
      <w:r w:rsidR="007F1228">
        <w:rPr>
          <w:rFonts w:asciiTheme="minorHAnsi" w:hAnsiTheme="minorHAnsi" w:cstheme="minorHAnsi"/>
          <w:szCs w:val="24"/>
        </w:rPr>
        <w:t>1</w:t>
      </w:r>
      <w:r w:rsidR="00B63321">
        <w:rPr>
          <w:rFonts w:asciiTheme="minorHAnsi" w:hAnsiTheme="minorHAnsi" w:cstheme="minorHAnsi"/>
          <w:szCs w:val="24"/>
        </w:rPr>
        <w:t>5</w:t>
      </w:r>
      <w:r w:rsidR="007F1228">
        <w:rPr>
          <w:rFonts w:asciiTheme="minorHAnsi" w:hAnsiTheme="minorHAnsi" w:cstheme="minorHAnsi"/>
          <w:szCs w:val="24"/>
        </w:rPr>
        <w:t>. 05</w:t>
      </w:r>
      <w:r w:rsidR="001704E9">
        <w:rPr>
          <w:rFonts w:asciiTheme="minorHAnsi" w:hAnsiTheme="minorHAnsi" w:cstheme="minorHAnsi"/>
          <w:szCs w:val="24"/>
        </w:rPr>
        <w:t>. 202</w:t>
      </w:r>
      <w:r w:rsidR="007F1228">
        <w:rPr>
          <w:rFonts w:asciiTheme="minorHAnsi" w:hAnsiTheme="minorHAnsi" w:cstheme="minorHAnsi"/>
          <w:szCs w:val="24"/>
        </w:rPr>
        <w:t>3</w:t>
      </w:r>
    </w:p>
    <w:p w:rsidR="00DC22A4" w:rsidRDefault="007F1228" w:rsidP="007F1228">
      <w:pPr>
        <w:pStyle w:val="Zkladntextodsazen"/>
        <w:tabs>
          <w:tab w:val="left" w:pos="4014"/>
        </w:tabs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ab/>
      </w:r>
    </w:p>
    <w:p w:rsidR="001704E9" w:rsidRDefault="00F35D7E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3399155</wp:posOffset>
            </wp:positionH>
            <wp:positionV relativeFrom="paragraph">
              <wp:posOffset>133350</wp:posOffset>
            </wp:positionV>
            <wp:extent cx="2139950" cy="2879090"/>
            <wp:effectExtent l="19050" t="0" r="0" b="0"/>
            <wp:wrapTight wrapText="bothSides">
              <wp:wrapPolygon edited="0">
                <wp:start x="-192" y="0"/>
                <wp:lineTo x="-192" y="21438"/>
                <wp:lineTo x="21536" y="21438"/>
                <wp:lineTo x="21536" y="0"/>
                <wp:lineTo x="-192" y="0"/>
              </wp:wrapPolygon>
            </wp:wrapTight>
            <wp:docPr id="9" name="Obrázek 8" descr="20230419_122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9_122957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2879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04E9">
        <w:rPr>
          <w:rFonts w:asciiTheme="minorHAnsi" w:hAnsiTheme="minorHAnsi" w:cstheme="minorHAnsi"/>
          <w:szCs w:val="24"/>
        </w:rPr>
        <w:t>Michal Frič</w:t>
      </w:r>
    </w:p>
    <w:p w:rsidR="002805E5" w:rsidRDefault="002805E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2B0032" w:rsidRDefault="0083501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Podpis a razítko.</w:t>
      </w:r>
    </w:p>
    <w:p w:rsidR="002805E5" w:rsidRDefault="002805E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Foto příloha:</w:t>
      </w:r>
    </w:p>
    <w:p w:rsidR="00BE74C2" w:rsidRDefault="00BE74C2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BE74C2" w:rsidRDefault="002476FD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14200</wp:posOffset>
            </wp:positionH>
            <wp:positionV relativeFrom="paragraph">
              <wp:posOffset>378</wp:posOffset>
            </wp:positionV>
            <wp:extent cx="2879792" cy="2159541"/>
            <wp:effectExtent l="19050" t="0" r="0" b="0"/>
            <wp:wrapTight wrapText="bothSides">
              <wp:wrapPolygon edited="0">
                <wp:start x="-143" y="0"/>
                <wp:lineTo x="-143" y="21341"/>
                <wp:lineTo x="21576" y="21341"/>
                <wp:lineTo x="21576" y="0"/>
                <wp:lineTo x="-143" y="0"/>
              </wp:wrapPolygon>
            </wp:wrapTight>
            <wp:docPr id="2" name="Obrázek 1" descr="20230418_105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8_105246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792" cy="21595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F35D7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394970</wp:posOffset>
            </wp:positionH>
            <wp:positionV relativeFrom="paragraph">
              <wp:posOffset>1601470</wp:posOffset>
            </wp:positionV>
            <wp:extent cx="2159635" cy="2879090"/>
            <wp:effectExtent l="19050" t="0" r="0" b="0"/>
            <wp:wrapTight wrapText="bothSides">
              <wp:wrapPolygon edited="0">
                <wp:start x="-191" y="0"/>
                <wp:lineTo x="-191" y="21438"/>
                <wp:lineTo x="21530" y="21438"/>
                <wp:lineTo x="21530" y="0"/>
                <wp:lineTo x="-191" y="0"/>
              </wp:wrapPolygon>
            </wp:wrapTight>
            <wp:docPr id="11" name="Obrázek 10" descr="20230418_1052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8_105256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2879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-2990215</wp:posOffset>
            </wp:positionH>
            <wp:positionV relativeFrom="paragraph">
              <wp:posOffset>1786255</wp:posOffset>
            </wp:positionV>
            <wp:extent cx="2879725" cy="2159000"/>
            <wp:effectExtent l="19050" t="0" r="0" b="0"/>
            <wp:wrapTight wrapText="bothSides">
              <wp:wrapPolygon edited="0">
                <wp:start x="-143" y="0"/>
                <wp:lineTo x="-143" y="21346"/>
                <wp:lineTo x="21576" y="21346"/>
                <wp:lineTo x="21576" y="0"/>
                <wp:lineTo x="-143" y="0"/>
              </wp:wrapPolygon>
            </wp:wrapTight>
            <wp:docPr id="10" name="Obrázek 9" descr="20230419_1226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9_122621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F4ADE" w:rsidSect="005A0AF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B7C" w:rsidRDefault="004F1B7C" w:rsidP="009503EF">
      <w:pPr>
        <w:spacing w:after="0" w:line="240" w:lineRule="auto"/>
      </w:pPr>
      <w:r>
        <w:separator/>
      </w:r>
    </w:p>
  </w:endnote>
  <w:endnote w:type="continuationSeparator" w:id="1">
    <w:p w:rsidR="004F1B7C" w:rsidRDefault="004F1B7C" w:rsidP="00950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84391"/>
      <w:docPartObj>
        <w:docPartGallery w:val="Page Numbers (Bottom of Page)"/>
        <w:docPartUnique/>
      </w:docPartObj>
    </w:sdtPr>
    <w:sdtContent>
      <w:p w:rsidR="001A72FD" w:rsidRDefault="001A72FD">
        <w:pPr>
          <w:pStyle w:val="Zpat"/>
          <w:jc w:val="center"/>
        </w:pPr>
        <w:fldSimple w:instr=" PAGE   \* MERGEFORMAT ">
          <w:r w:rsidR="00F35D7E">
            <w:rPr>
              <w:noProof/>
            </w:rPr>
            <w:t>2</w:t>
          </w:r>
        </w:fldSimple>
      </w:p>
    </w:sdtContent>
  </w:sdt>
  <w:p w:rsidR="001A72FD" w:rsidRDefault="001A72F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B7C" w:rsidRDefault="004F1B7C" w:rsidP="009503EF">
      <w:pPr>
        <w:spacing w:after="0" w:line="240" w:lineRule="auto"/>
      </w:pPr>
      <w:r>
        <w:separator/>
      </w:r>
    </w:p>
  </w:footnote>
  <w:footnote w:type="continuationSeparator" w:id="1">
    <w:p w:rsidR="004F1B7C" w:rsidRDefault="004F1B7C" w:rsidP="00950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</w:rPr>
      <w:alias w:val="Název"/>
      <w:id w:val="77807649"/>
      <w:placeholder>
        <w:docPart w:val="D42B1EA85D40409FA7EDC89FB2BBD68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A72FD" w:rsidRPr="0074410F" w:rsidRDefault="001A72FD">
        <w:pPr>
          <w:pStyle w:val="Zhlav"/>
          <w:tabs>
            <w:tab w:val="left" w:pos="2580"/>
            <w:tab w:val="left" w:pos="2985"/>
          </w:tabs>
          <w:spacing w:after="120" w:line="276" w:lineRule="auto"/>
          <w:rPr>
            <w:b/>
            <w:bCs/>
            <w:sz w:val="28"/>
            <w:szCs w:val="28"/>
          </w:rPr>
        </w:pPr>
        <w:r w:rsidRPr="0074410F">
          <w:rPr>
            <w:b/>
            <w:bCs/>
          </w:rPr>
          <w:t>KOMINICTVÍ HLAVÍN JIŘÍ s. r. o.</w:t>
        </w:r>
        <w:r>
          <w:rPr>
            <w:b/>
            <w:bCs/>
          </w:rPr>
          <w:t>; Plzeňská 198 / 49; Praha 5 – Košíře; 150 00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37935"/>
    <w:multiLevelType w:val="hybridMultilevel"/>
    <w:tmpl w:val="C09A65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C3997"/>
    <w:multiLevelType w:val="hybridMultilevel"/>
    <w:tmpl w:val="EB48B1E2"/>
    <w:lvl w:ilvl="0" w:tplc="2708AF98">
      <w:start w:val="1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710B7D"/>
    <w:multiLevelType w:val="hybridMultilevel"/>
    <w:tmpl w:val="8EE68A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BC6005"/>
    <w:multiLevelType w:val="hybridMultilevel"/>
    <w:tmpl w:val="AE045F6E"/>
    <w:lvl w:ilvl="0" w:tplc="BEBA582A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620" w:hanging="360"/>
      </w:pPr>
    </w:lvl>
    <w:lvl w:ilvl="2" w:tplc="0405001B" w:tentative="1">
      <w:start w:val="1"/>
      <w:numFmt w:val="lowerRoman"/>
      <w:lvlText w:val="%3."/>
      <w:lvlJc w:val="right"/>
      <w:pPr>
        <w:ind w:left="5340" w:hanging="180"/>
      </w:pPr>
    </w:lvl>
    <w:lvl w:ilvl="3" w:tplc="0405000F" w:tentative="1">
      <w:start w:val="1"/>
      <w:numFmt w:val="decimal"/>
      <w:lvlText w:val="%4."/>
      <w:lvlJc w:val="left"/>
      <w:pPr>
        <w:ind w:left="6060" w:hanging="360"/>
      </w:pPr>
    </w:lvl>
    <w:lvl w:ilvl="4" w:tplc="04050019" w:tentative="1">
      <w:start w:val="1"/>
      <w:numFmt w:val="lowerLetter"/>
      <w:lvlText w:val="%5."/>
      <w:lvlJc w:val="left"/>
      <w:pPr>
        <w:ind w:left="6780" w:hanging="360"/>
      </w:pPr>
    </w:lvl>
    <w:lvl w:ilvl="5" w:tplc="0405001B" w:tentative="1">
      <w:start w:val="1"/>
      <w:numFmt w:val="lowerRoman"/>
      <w:lvlText w:val="%6."/>
      <w:lvlJc w:val="right"/>
      <w:pPr>
        <w:ind w:left="7500" w:hanging="180"/>
      </w:pPr>
    </w:lvl>
    <w:lvl w:ilvl="6" w:tplc="0405000F" w:tentative="1">
      <w:start w:val="1"/>
      <w:numFmt w:val="decimal"/>
      <w:lvlText w:val="%7."/>
      <w:lvlJc w:val="left"/>
      <w:pPr>
        <w:ind w:left="8220" w:hanging="360"/>
      </w:pPr>
    </w:lvl>
    <w:lvl w:ilvl="7" w:tplc="04050019" w:tentative="1">
      <w:start w:val="1"/>
      <w:numFmt w:val="lowerLetter"/>
      <w:lvlText w:val="%8."/>
      <w:lvlJc w:val="left"/>
      <w:pPr>
        <w:ind w:left="8940" w:hanging="360"/>
      </w:pPr>
    </w:lvl>
    <w:lvl w:ilvl="8" w:tplc="040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4">
    <w:nsid w:val="4C7739FC"/>
    <w:multiLevelType w:val="hybridMultilevel"/>
    <w:tmpl w:val="262A9492"/>
    <w:lvl w:ilvl="0" w:tplc="CE08C514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0AE5A39"/>
    <w:multiLevelType w:val="hybridMultilevel"/>
    <w:tmpl w:val="96C0DB2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071B93"/>
    <w:multiLevelType w:val="hybridMultilevel"/>
    <w:tmpl w:val="398283E4"/>
    <w:lvl w:ilvl="0" w:tplc="04050011">
      <w:start w:val="1"/>
      <w:numFmt w:val="decimal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E62055"/>
    <w:multiLevelType w:val="hybridMultilevel"/>
    <w:tmpl w:val="31A62C2C"/>
    <w:lvl w:ilvl="0" w:tplc="FC06209A">
      <w:start w:val="16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098466F"/>
    <w:multiLevelType w:val="hybridMultilevel"/>
    <w:tmpl w:val="C09A65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C44643"/>
    <w:multiLevelType w:val="hybridMultilevel"/>
    <w:tmpl w:val="9A52D9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7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3EF"/>
    <w:rsid w:val="00002A2D"/>
    <w:rsid w:val="00005E53"/>
    <w:rsid w:val="000061C1"/>
    <w:rsid w:val="00006A0E"/>
    <w:rsid w:val="000112A0"/>
    <w:rsid w:val="000206C7"/>
    <w:rsid w:val="00022FB6"/>
    <w:rsid w:val="00033540"/>
    <w:rsid w:val="00036715"/>
    <w:rsid w:val="00036E0D"/>
    <w:rsid w:val="00040ED6"/>
    <w:rsid w:val="000421D1"/>
    <w:rsid w:val="00047784"/>
    <w:rsid w:val="00052815"/>
    <w:rsid w:val="0005700E"/>
    <w:rsid w:val="000601A4"/>
    <w:rsid w:val="000624CB"/>
    <w:rsid w:val="00063F4E"/>
    <w:rsid w:val="00065120"/>
    <w:rsid w:val="000669A5"/>
    <w:rsid w:val="00070527"/>
    <w:rsid w:val="000777E7"/>
    <w:rsid w:val="00080567"/>
    <w:rsid w:val="00080944"/>
    <w:rsid w:val="00082FBC"/>
    <w:rsid w:val="00092CD6"/>
    <w:rsid w:val="00094E84"/>
    <w:rsid w:val="00096E25"/>
    <w:rsid w:val="000A0CE0"/>
    <w:rsid w:val="000A3BFE"/>
    <w:rsid w:val="000B19DA"/>
    <w:rsid w:val="000B7243"/>
    <w:rsid w:val="000C7CC2"/>
    <w:rsid w:val="000D2BE2"/>
    <w:rsid w:val="000D49C9"/>
    <w:rsid w:val="000D5FD2"/>
    <w:rsid w:val="000D7331"/>
    <w:rsid w:val="000E7B25"/>
    <w:rsid w:val="000F6995"/>
    <w:rsid w:val="00100252"/>
    <w:rsid w:val="00105784"/>
    <w:rsid w:val="00114C5E"/>
    <w:rsid w:val="00115299"/>
    <w:rsid w:val="00115525"/>
    <w:rsid w:val="001161B0"/>
    <w:rsid w:val="00116AF5"/>
    <w:rsid w:val="001205A2"/>
    <w:rsid w:val="00122C04"/>
    <w:rsid w:val="00123784"/>
    <w:rsid w:val="00126391"/>
    <w:rsid w:val="00132E43"/>
    <w:rsid w:val="00143763"/>
    <w:rsid w:val="0014465D"/>
    <w:rsid w:val="001503C0"/>
    <w:rsid w:val="00157589"/>
    <w:rsid w:val="001704E9"/>
    <w:rsid w:val="0017129F"/>
    <w:rsid w:val="001756AA"/>
    <w:rsid w:val="0017756A"/>
    <w:rsid w:val="00192574"/>
    <w:rsid w:val="0019356F"/>
    <w:rsid w:val="001A72FD"/>
    <w:rsid w:val="001B01B1"/>
    <w:rsid w:val="001B0552"/>
    <w:rsid w:val="001B7F97"/>
    <w:rsid w:val="001C00B2"/>
    <w:rsid w:val="001C0670"/>
    <w:rsid w:val="001C6DB8"/>
    <w:rsid w:val="001D0AC1"/>
    <w:rsid w:val="001D3300"/>
    <w:rsid w:val="001D6551"/>
    <w:rsid w:val="001E6FFB"/>
    <w:rsid w:val="001F15F7"/>
    <w:rsid w:val="00203FFC"/>
    <w:rsid w:val="0020543A"/>
    <w:rsid w:val="002058AA"/>
    <w:rsid w:val="002328C2"/>
    <w:rsid w:val="00232D7E"/>
    <w:rsid w:val="002352E2"/>
    <w:rsid w:val="00236BB9"/>
    <w:rsid w:val="00244D6B"/>
    <w:rsid w:val="00245AB8"/>
    <w:rsid w:val="002476FD"/>
    <w:rsid w:val="00255E52"/>
    <w:rsid w:val="0026155C"/>
    <w:rsid w:val="00265BF2"/>
    <w:rsid w:val="002701F1"/>
    <w:rsid w:val="00272025"/>
    <w:rsid w:val="00275CBE"/>
    <w:rsid w:val="002763A6"/>
    <w:rsid w:val="002805E5"/>
    <w:rsid w:val="00282AD0"/>
    <w:rsid w:val="0029350C"/>
    <w:rsid w:val="002A0C77"/>
    <w:rsid w:val="002A62CD"/>
    <w:rsid w:val="002B0032"/>
    <w:rsid w:val="002B3F1A"/>
    <w:rsid w:val="002B5095"/>
    <w:rsid w:val="002C129D"/>
    <w:rsid w:val="002C360E"/>
    <w:rsid w:val="002D0368"/>
    <w:rsid w:val="002D0767"/>
    <w:rsid w:val="002E0372"/>
    <w:rsid w:val="002E433D"/>
    <w:rsid w:val="002E48CF"/>
    <w:rsid w:val="002E57DD"/>
    <w:rsid w:val="002F4B75"/>
    <w:rsid w:val="002F75FA"/>
    <w:rsid w:val="003049DF"/>
    <w:rsid w:val="003114E6"/>
    <w:rsid w:val="00316A0E"/>
    <w:rsid w:val="00317796"/>
    <w:rsid w:val="0032017D"/>
    <w:rsid w:val="00323908"/>
    <w:rsid w:val="003343D4"/>
    <w:rsid w:val="0033686E"/>
    <w:rsid w:val="00341DDE"/>
    <w:rsid w:val="00343CFB"/>
    <w:rsid w:val="00351F53"/>
    <w:rsid w:val="003558A9"/>
    <w:rsid w:val="003677FB"/>
    <w:rsid w:val="00370998"/>
    <w:rsid w:val="00371B08"/>
    <w:rsid w:val="003750A2"/>
    <w:rsid w:val="00376F71"/>
    <w:rsid w:val="00377961"/>
    <w:rsid w:val="00382E2A"/>
    <w:rsid w:val="00397597"/>
    <w:rsid w:val="003A0AAE"/>
    <w:rsid w:val="003A0C5A"/>
    <w:rsid w:val="003A351E"/>
    <w:rsid w:val="003A4255"/>
    <w:rsid w:val="003B1A13"/>
    <w:rsid w:val="003C31DF"/>
    <w:rsid w:val="003C7570"/>
    <w:rsid w:val="003D0B24"/>
    <w:rsid w:val="003D1CCD"/>
    <w:rsid w:val="003E24F6"/>
    <w:rsid w:val="003E3531"/>
    <w:rsid w:val="003E3ED3"/>
    <w:rsid w:val="003E48B4"/>
    <w:rsid w:val="003F2A5F"/>
    <w:rsid w:val="004055ED"/>
    <w:rsid w:val="00405A7F"/>
    <w:rsid w:val="004240E4"/>
    <w:rsid w:val="00424C10"/>
    <w:rsid w:val="0042621F"/>
    <w:rsid w:val="00434403"/>
    <w:rsid w:val="00442FD3"/>
    <w:rsid w:val="00443938"/>
    <w:rsid w:val="00444FE5"/>
    <w:rsid w:val="00450BDE"/>
    <w:rsid w:val="0045741B"/>
    <w:rsid w:val="00461F2D"/>
    <w:rsid w:val="004624CB"/>
    <w:rsid w:val="00471E12"/>
    <w:rsid w:val="00474A47"/>
    <w:rsid w:val="0047739F"/>
    <w:rsid w:val="0048155D"/>
    <w:rsid w:val="0048288E"/>
    <w:rsid w:val="00494968"/>
    <w:rsid w:val="0049716F"/>
    <w:rsid w:val="004C534F"/>
    <w:rsid w:val="004D0C52"/>
    <w:rsid w:val="004D49FA"/>
    <w:rsid w:val="004D4C9A"/>
    <w:rsid w:val="004D79F1"/>
    <w:rsid w:val="004E2DCA"/>
    <w:rsid w:val="004E4DDC"/>
    <w:rsid w:val="004E7412"/>
    <w:rsid w:val="004E7E3C"/>
    <w:rsid w:val="004F1B7C"/>
    <w:rsid w:val="004F27DD"/>
    <w:rsid w:val="004F600D"/>
    <w:rsid w:val="00500DA6"/>
    <w:rsid w:val="0050505C"/>
    <w:rsid w:val="0051012C"/>
    <w:rsid w:val="00520403"/>
    <w:rsid w:val="00521EF9"/>
    <w:rsid w:val="005226AE"/>
    <w:rsid w:val="00526F81"/>
    <w:rsid w:val="00541ED5"/>
    <w:rsid w:val="00545242"/>
    <w:rsid w:val="00545CF8"/>
    <w:rsid w:val="00545E34"/>
    <w:rsid w:val="00555C0C"/>
    <w:rsid w:val="00561E90"/>
    <w:rsid w:val="00563F58"/>
    <w:rsid w:val="00564C6A"/>
    <w:rsid w:val="0057058D"/>
    <w:rsid w:val="00571521"/>
    <w:rsid w:val="00571FDE"/>
    <w:rsid w:val="00572DD3"/>
    <w:rsid w:val="00584E8E"/>
    <w:rsid w:val="00594BBE"/>
    <w:rsid w:val="005A0AF1"/>
    <w:rsid w:val="005A4F76"/>
    <w:rsid w:val="005A5F40"/>
    <w:rsid w:val="005C6DB1"/>
    <w:rsid w:val="005D4BF1"/>
    <w:rsid w:val="005D5ABC"/>
    <w:rsid w:val="005D6A9F"/>
    <w:rsid w:val="005E3531"/>
    <w:rsid w:val="005E36CD"/>
    <w:rsid w:val="006061C3"/>
    <w:rsid w:val="00624DE0"/>
    <w:rsid w:val="006424C7"/>
    <w:rsid w:val="006472A3"/>
    <w:rsid w:val="00647A36"/>
    <w:rsid w:val="00647AA9"/>
    <w:rsid w:val="00653442"/>
    <w:rsid w:val="0066363D"/>
    <w:rsid w:val="00665D0C"/>
    <w:rsid w:val="006739E9"/>
    <w:rsid w:val="00676261"/>
    <w:rsid w:val="006862E2"/>
    <w:rsid w:val="00695B24"/>
    <w:rsid w:val="00696E28"/>
    <w:rsid w:val="006A5F0D"/>
    <w:rsid w:val="006B161A"/>
    <w:rsid w:val="006B1EBD"/>
    <w:rsid w:val="006B7D8D"/>
    <w:rsid w:val="006C4842"/>
    <w:rsid w:val="006E4C9E"/>
    <w:rsid w:val="006F079A"/>
    <w:rsid w:val="006F1265"/>
    <w:rsid w:val="006F17E9"/>
    <w:rsid w:val="006F3F46"/>
    <w:rsid w:val="00702A2F"/>
    <w:rsid w:val="00710BDF"/>
    <w:rsid w:val="00713B37"/>
    <w:rsid w:val="007142D5"/>
    <w:rsid w:val="00730449"/>
    <w:rsid w:val="00732122"/>
    <w:rsid w:val="007372F8"/>
    <w:rsid w:val="00740010"/>
    <w:rsid w:val="00741A90"/>
    <w:rsid w:val="0074410F"/>
    <w:rsid w:val="00757AC3"/>
    <w:rsid w:val="0076117C"/>
    <w:rsid w:val="007626B8"/>
    <w:rsid w:val="00765EAA"/>
    <w:rsid w:val="00767070"/>
    <w:rsid w:val="00770F79"/>
    <w:rsid w:val="0077645E"/>
    <w:rsid w:val="007A3089"/>
    <w:rsid w:val="007A4177"/>
    <w:rsid w:val="007A4700"/>
    <w:rsid w:val="007A72FC"/>
    <w:rsid w:val="007B18DB"/>
    <w:rsid w:val="007B7410"/>
    <w:rsid w:val="007D106F"/>
    <w:rsid w:val="007E5A65"/>
    <w:rsid w:val="007E5D37"/>
    <w:rsid w:val="007F1228"/>
    <w:rsid w:val="007F1B90"/>
    <w:rsid w:val="007F2501"/>
    <w:rsid w:val="007F48E7"/>
    <w:rsid w:val="008010E1"/>
    <w:rsid w:val="00813000"/>
    <w:rsid w:val="00814FEE"/>
    <w:rsid w:val="00817EF0"/>
    <w:rsid w:val="0082782D"/>
    <w:rsid w:val="00831628"/>
    <w:rsid w:val="00831D70"/>
    <w:rsid w:val="00835015"/>
    <w:rsid w:val="00837E79"/>
    <w:rsid w:val="00841D7E"/>
    <w:rsid w:val="00851B1A"/>
    <w:rsid w:val="00852FD0"/>
    <w:rsid w:val="008562DA"/>
    <w:rsid w:val="00857B84"/>
    <w:rsid w:val="008673BD"/>
    <w:rsid w:val="00874F9A"/>
    <w:rsid w:val="008762BE"/>
    <w:rsid w:val="0087638E"/>
    <w:rsid w:val="00882E18"/>
    <w:rsid w:val="0088744E"/>
    <w:rsid w:val="00891F7D"/>
    <w:rsid w:val="00894F2E"/>
    <w:rsid w:val="00896FCD"/>
    <w:rsid w:val="008A6C4C"/>
    <w:rsid w:val="008B0A48"/>
    <w:rsid w:val="008B1695"/>
    <w:rsid w:val="008B4FC0"/>
    <w:rsid w:val="008B74C6"/>
    <w:rsid w:val="008C30B7"/>
    <w:rsid w:val="008C68DA"/>
    <w:rsid w:val="008D0F0B"/>
    <w:rsid w:val="008E0D38"/>
    <w:rsid w:val="008E56DC"/>
    <w:rsid w:val="008F0407"/>
    <w:rsid w:val="008F10B9"/>
    <w:rsid w:val="008F3802"/>
    <w:rsid w:val="009023E3"/>
    <w:rsid w:val="00906AD3"/>
    <w:rsid w:val="009110C2"/>
    <w:rsid w:val="00911FFE"/>
    <w:rsid w:val="009157C5"/>
    <w:rsid w:val="009167E6"/>
    <w:rsid w:val="00916C04"/>
    <w:rsid w:val="00916EF4"/>
    <w:rsid w:val="00922303"/>
    <w:rsid w:val="00927D7D"/>
    <w:rsid w:val="009304F3"/>
    <w:rsid w:val="00934AB0"/>
    <w:rsid w:val="009362CD"/>
    <w:rsid w:val="00936BBB"/>
    <w:rsid w:val="00940991"/>
    <w:rsid w:val="009454FB"/>
    <w:rsid w:val="009503EF"/>
    <w:rsid w:val="00952D2A"/>
    <w:rsid w:val="009656DA"/>
    <w:rsid w:val="00967703"/>
    <w:rsid w:val="009703B8"/>
    <w:rsid w:val="00972046"/>
    <w:rsid w:val="009722F0"/>
    <w:rsid w:val="00972325"/>
    <w:rsid w:val="009768DA"/>
    <w:rsid w:val="00977A50"/>
    <w:rsid w:val="009815AE"/>
    <w:rsid w:val="00981A48"/>
    <w:rsid w:val="00992C38"/>
    <w:rsid w:val="00994E68"/>
    <w:rsid w:val="009959AB"/>
    <w:rsid w:val="009965E7"/>
    <w:rsid w:val="009A62A9"/>
    <w:rsid w:val="009B5151"/>
    <w:rsid w:val="009C068C"/>
    <w:rsid w:val="009C34FC"/>
    <w:rsid w:val="009C3FF4"/>
    <w:rsid w:val="009C68EC"/>
    <w:rsid w:val="009C7849"/>
    <w:rsid w:val="009D2C8E"/>
    <w:rsid w:val="009E1B43"/>
    <w:rsid w:val="009E6698"/>
    <w:rsid w:val="009E7140"/>
    <w:rsid w:val="00A0184F"/>
    <w:rsid w:val="00A07781"/>
    <w:rsid w:val="00A07D58"/>
    <w:rsid w:val="00A17E4E"/>
    <w:rsid w:val="00A21877"/>
    <w:rsid w:val="00A25ECC"/>
    <w:rsid w:val="00A33B52"/>
    <w:rsid w:val="00A33BB7"/>
    <w:rsid w:val="00A405CD"/>
    <w:rsid w:val="00A4250C"/>
    <w:rsid w:val="00A45F12"/>
    <w:rsid w:val="00A52967"/>
    <w:rsid w:val="00A556D1"/>
    <w:rsid w:val="00A56F2D"/>
    <w:rsid w:val="00A624F7"/>
    <w:rsid w:val="00A65A61"/>
    <w:rsid w:val="00A674EA"/>
    <w:rsid w:val="00A708B2"/>
    <w:rsid w:val="00A765C9"/>
    <w:rsid w:val="00A8770D"/>
    <w:rsid w:val="00A96DBD"/>
    <w:rsid w:val="00AA0BA0"/>
    <w:rsid w:val="00AA48FE"/>
    <w:rsid w:val="00AB2619"/>
    <w:rsid w:val="00AB55F8"/>
    <w:rsid w:val="00AB7074"/>
    <w:rsid w:val="00AC509F"/>
    <w:rsid w:val="00AC5C8B"/>
    <w:rsid w:val="00AC6680"/>
    <w:rsid w:val="00AD1A60"/>
    <w:rsid w:val="00AD4BFE"/>
    <w:rsid w:val="00AD6504"/>
    <w:rsid w:val="00AE529E"/>
    <w:rsid w:val="00AF3A45"/>
    <w:rsid w:val="00AF3DE9"/>
    <w:rsid w:val="00AF4ADE"/>
    <w:rsid w:val="00B022D0"/>
    <w:rsid w:val="00B06C0C"/>
    <w:rsid w:val="00B1464A"/>
    <w:rsid w:val="00B201F3"/>
    <w:rsid w:val="00B22209"/>
    <w:rsid w:val="00B22F55"/>
    <w:rsid w:val="00B2634A"/>
    <w:rsid w:val="00B34A8D"/>
    <w:rsid w:val="00B36393"/>
    <w:rsid w:val="00B45916"/>
    <w:rsid w:val="00B514FA"/>
    <w:rsid w:val="00B63321"/>
    <w:rsid w:val="00B641B5"/>
    <w:rsid w:val="00B7593A"/>
    <w:rsid w:val="00B82D27"/>
    <w:rsid w:val="00B84632"/>
    <w:rsid w:val="00B855F9"/>
    <w:rsid w:val="00B85BB1"/>
    <w:rsid w:val="00B86232"/>
    <w:rsid w:val="00B905A4"/>
    <w:rsid w:val="00B91C35"/>
    <w:rsid w:val="00B94A0E"/>
    <w:rsid w:val="00B97DFE"/>
    <w:rsid w:val="00BC5E02"/>
    <w:rsid w:val="00BD7532"/>
    <w:rsid w:val="00BD7ADF"/>
    <w:rsid w:val="00BE21DC"/>
    <w:rsid w:val="00BE5751"/>
    <w:rsid w:val="00BE6E18"/>
    <w:rsid w:val="00BE74C2"/>
    <w:rsid w:val="00BF5080"/>
    <w:rsid w:val="00BF725E"/>
    <w:rsid w:val="00C00289"/>
    <w:rsid w:val="00C03637"/>
    <w:rsid w:val="00C039B9"/>
    <w:rsid w:val="00C10BC1"/>
    <w:rsid w:val="00C13F81"/>
    <w:rsid w:val="00C22984"/>
    <w:rsid w:val="00C25C12"/>
    <w:rsid w:val="00C268E9"/>
    <w:rsid w:val="00C30B72"/>
    <w:rsid w:val="00C44F2A"/>
    <w:rsid w:val="00C46753"/>
    <w:rsid w:val="00C53B94"/>
    <w:rsid w:val="00C54FDA"/>
    <w:rsid w:val="00C6315D"/>
    <w:rsid w:val="00C72710"/>
    <w:rsid w:val="00C76522"/>
    <w:rsid w:val="00C76A33"/>
    <w:rsid w:val="00C85E9F"/>
    <w:rsid w:val="00CA393E"/>
    <w:rsid w:val="00CA74BF"/>
    <w:rsid w:val="00CC1EE4"/>
    <w:rsid w:val="00CC499A"/>
    <w:rsid w:val="00CD0399"/>
    <w:rsid w:val="00CD1118"/>
    <w:rsid w:val="00CE0A01"/>
    <w:rsid w:val="00CE27EA"/>
    <w:rsid w:val="00CF17C6"/>
    <w:rsid w:val="00CF1CBB"/>
    <w:rsid w:val="00D03E40"/>
    <w:rsid w:val="00D07149"/>
    <w:rsid w:val="00D10784"/>
    <w:rsid w:val="00D114FE"/>
    <w:rsid w:val="00D12D2C"/>
    <w:rsid w:val="00D1378E"/>
    <w:rsid w:val="00D20E6A"/>
    <w:rsid w:val="00D211C5"/>
    <w:rsid w:val="00D2435D"/>
    <w:rsid w:val="00D25617"/>
    <w:rsid w:val="00D31070"/>
    <w:rsid w:val="00D32C39"/>
    <w:rsid w:val="00D418E5"/>
    <w:rsid w:val="00D449D4"/>
    <w:rsid w:val="00D47948"/>
    <w:rsid w:val="00D52137"/>
    <w:rsid w:val="00D52BC7"/>
    <w:rsid w:val="00D60CF5"/>
    <w:rsid w:val="00D649C3"/>
    <w:rsid w:val="00D80563"/>
    <w:rsid w:val="00D82264"/>
    <w:rsid w:val="00D83204"/>
    <w:rsid w:val="00D835D0"/>
    <w:rsid w:val="00D871FA"/>
    <w:rsid w:val="00D87CE9"/>
    <w:rsid w:val="00D94314"/>
    <w:rsid w:val="00DA2CDD"/>
    <w:rsid w:val="00DA5B27"/>
    <w:rsid w:val="00DB4E2C"/>
    <w:rsid w:val="00DC22A4"/>
    <w:rsid w:val="00DD26D6"/>
    <w:rsid w:val="00DD5822"/>
    <w:rsid w:val="00DD636B"/>
    <w:rsid w:val="00DD6FFA"/>
    <w:rsid w:val="00DE4FCB"/>
    <w:rsid w:val="00DF2533"/>
    <w:rsid w:val="00DF364A"/>
    <w:rsid w:val="00DF7DB4"/>
    <w:rsid w:val="00E032B1"/>
    <w:rsid w:val="00E03FB6"/>
    <w:rsid w:val="00E06CA2"/>
    <w:rsid w:val="00E13FFE"/>
    <w:rsid w:val="00E170F1"/>
    <w:rsid w:val="00E17EE5"/>
    <w:rsid w:val="00E211C4"/>
    <w:rsid w:val="00E22A4A"/>
    <w:rsid w:val="00E234EA"/>
    <w:rsid w:val="00E25BF3"/>
    <w:rsid w:val="00E26F8B"/>
    <w:rsid w:val="00E312C2"/>
    <w:rsid w:val="00E36866"/>
    <w:rsid w:val="00E4136D"/>
    <w:rsid w:val="00E46A46"/>
    <w:rsid w:val="00E5414F"/>
    <w:rsid w:val="00E55CF6"/>
    <w:rsid w:val="00E561CC"/>
    <w:rsid w:val="00E601A7"/>
    <w:rsid w:val="00E62E9A"/>
    <w:rsid w:val="00E64936"/>
    <w:rsid w:val="00E677F2"/>
    <w:rsid w:val="00E67AC1"/>
    <w:rsid w:val="00E71FFB"/>
    <w:rsid w:val="00E721A8"/>
    <w:rsid w:val="00E72A0D"/>
    <w:rsid w:val="00E73D39"/>
    <w:rsid w:val="00E770D4"/>
    <w:rsid w:val="00E81BB4"/>
    <w:rsid w:val="00E829BA"/>
    <w:rsid w:val="00E84EB7"/>
    <w:rsid w:val="00E91E34"/>
    <w:rsid w:val="00E94E46"/>
    <w:rsid w:val="00E95BD5"/>
    <w:rsid w:val="00EA2619"/>
    <w:rsid w:val="00EA4D48"/>
    <w:rsid w:val="00EA702A"/>
    <w:rsid w:val="00EB0043"/>
    <w:rsid w:val="00EB1BDF"/>
    <w:rsid w:val="00EB3107"/>
    <w:rsid w:val="00EB4AFC"/>
    <w:rsid w:val="00EB518C"/>
    <w:rsid w:val="00EB65C2"/>
    <w:rsid w:val="00ED0DC1"/>
    <w:rsid w:val="00ED2356"/>
    <w:rsid w:val="00EE5D6E"/>
    <w:rsid w:val="00EE7851"/>
    <w:rsid w:val="00F0346C"/>
    <w:rsid w:val="00F05094"/>
    <w:rsid w:val="00F073FA"/>
    <w:rsid w:val="00F2151D"/>
    <w:rsid w:val="00F2299E"/>
    <w:rsid w:val="00F26C65"/>
    <w:rsid w:val="00F27DC3"/>
    <w:rsid w:val="00F35D7E"/>
    <w:rsid w:val="00F37AFF"/>
    <w:rsid w:val="00F37DD9"/>
    <w:rsid w:val="00F47D5C"/>
    <w:rsid w:val="00F50657"/>
    <w:rsid w:val="00F51F7B"/>
    <w:rsid w:val="00F524D2"/>
    <w:rsid w:val="00F61F3D"/>
    <w:rsid w:val="00F7239B"/>
    <w:rsid w:val="00F767ED"/>
    <w:rsid w:val="00F822F4"/>
    <w:rsid w:val="00F9235A"/>
    <w:rsid w:val="00F92412"/>
    <w:rsid w:val="00F92EFC"/>
    <w:rsid w:val="00FA6517"/>
    <w:rsid w:val="00FB31A7"/>
    <w:rsid w:val="00FB6CA9"/>
    <w:rsid w:val="00FC394B"/>
    <w:rsid w:val="00FC6567"/>
    <w:rsid w:val="00FC6CD9"/>
    <w:rsid w:val="00FC7D63"/>
    <w:rsid w:val="00FD3B6A"/>
    <w:rsid w:val="00FE4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0AF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503EF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950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03EF"/>
  </w:style>
  <w:style w:type="paragraph" w:styleId="Zpat">
    <w:name w:val="footer"/>
    <w:basedOn w:val="Normln"/>
    <w:link w:val="ZpatChar"/>
    <w:uiPriority w:val="99"/>
    <w:unhideWhenUsed/>
    <w:rsid w:val="00950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03EF"/>
  </w:style>
  <w:style w:type="paragraph" w:styleId="Textbubliny">
    <w:name w:val="Balloon Text"/>
    <w:basedOn w:val="Normln"/>
    <w:link w:val="TextbublinyChar"/>
    <w:uiPriority w:val="99"/>
    <w:semiHidden/>
    <w:unhideWhenUsed/>
    <w:rsid w:val="00950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03EF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5C6DB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5C6DB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DD58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42B1EA85D40409FA7EDC89FB2BBD6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0E4BA2-178B-4853-9736-7858BCF1C71B}"/>
      </w:docPartPr>
      <w:docPartBody>
        <w:p w:rsidR="00772415" w:rsidRDefault="00281FCC" w:rsidP="00281FCC">
          <w:pPr>
            <w:pStyle w:val="D42B1EA85D40409FA7EDC89FB2BBD686"/>
          </w:pPr>
          <w:r>
            <w:rPr>
              <w:b/>
              <w:bCs/>
              <w:color w:val="1F497D" w:themeColor="text2"/>
              <w:sz w:val="28"/>
              <w:szCs w:val="28"/>
            </w:rPr>
            <w:t>[Zadejte název dokumentu.]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81FCC"/>
    <w:rsid w:val="00004434"/>
    <w:rsid w:val="0002786E"/>
    <w:rsid w:val="00037CA8"/>
    <w:rsid w:val="00040E9D"/>
    <w:rsid w:val="000E73FD"/>
    <w:rsid w:val="001374CD"/>
    <w:rsid w:val="00163366"/>
    <w:rsid w:val="00195046"/>
    <w:rsid w:val="001978F8"/>
    <w:rsid w:val="001B1202"/>
    <w:rsid w:val="001B1240"/>
    <w:rsid w:val="001B7AF0"/>
    <w:rsid w:val="001C507C"/>
    <w:rsid w:val="001D36A9"/>
    <w:rsid w:val="001D5C4F"/>
    <w:rsid w:val="001F7DCE"/>
    <w:rsid w:val="00227531"/>
    <w:rsid w:val="00235E55"/>
    <w:rsid w:val="00253572"/>
    <w:rsid w:val="00273D77"/>
    <w:rsid w:val="00281FCC"/>
    <w:rsid w:val="00294247"/>
    <w:rsid w:val="002B5816"/>
    <w:rsid w:val="002F6568"/>
    <w:rsid w:val="002F6787"/>
    <w:rsid w:val="003122D1"/>
    <w:rsid w:val="003A7AA1"/>
    <w:rsid w:val="003E1CB5"/>
    <w:rsid w:val="003F7FDE"/>
    <w:rsid w:val="0043422E"/>
    <w:rsid w:val="00460823"/>
    <w:rsid w:val="0046442B"/>
    <w:rsid w:val="00511A47"/>
    <w:rsid w:val="0056709E"/>
    <w:rsid w:val="0056724F"/>
    <w:rsid w:val="005F5A6E"/>
    <w:rsid w:val="006441A7"/>
    <w:rsid w:val="00684AC6"/>
    <w:rsid w:val="0069287B"/>
    <w:rsid w:val="006A0393"/>
    <w:rsid w:val="006A56EF"/>
    <w:rsid w:val="006C4522"/>
    <w:rsid w:val="006D25E2"/>
    <w:rsid w:val="006D4BC0"/>
    <w:rsid w:val="00716C35"/>
    <w:rsid w:val="00730A72"/>
    <w:rsid w:val="00730F27"/>
    <w:rsid w:val="00733B80"/>
    <w:rsid w:val="0074403D"/>
    <w:rsid w:val="00772415"/>
    <w:rsid w:val="007A38DB"/>
    <w:rsid w:val="007A5F81"/>
    <w:rsid w:val="00841650"/>
    <w:rsid w:val="00891870"/>
    <w:rsid w:val="008954FA"/>
    <w:rsid w:val="008B23C4"/>
    <w:rsid w:val="00986154"/>
    <w:rsid w:val="0099699B"/>
    <w:rsid w:val="009A6642"/>
    <w:rsid w:val="009F6996"/>
    <w:rsid w:val="00A170B9"/>
    <w:rsid w:val="00A67FD9"/>
    <w:rsid w:val="00B310FD"/>
    <w:rsid w:val="00B425BC"/>
    <w:rsid w:val="00B611BF"/>
    <w:rsid w:val="00B84D17"/>
    <w:rsid w:val="00BE6D55"/>
    <w:rsid w:val="00C2277D"/>
    <w:rsid w:val="00C67BA9"/>
    <w:rsid w:val="00CA3921"/>
    <w:rsid w:val="00CC30C3"/>
    <w:rsid w:val="00CD19D0"/>
    <w:rsid w:val="00D47449"/>
    <w:rsid w:val="00D7796A"/>
    <w:rsid w:val="00D9325C"/>
    <w:rsid w:val="00DE1D43"/>
    <w:rsid w:val="00DF5CF5"/>
    <w:rsid w:val="00E23707"/>
    <w:rsid w:val="00E524D8"/>
    <w:rsid w:val="00E548D4"/>
    <w:rsid w:val="00E5643B"/>
    <w:rsid w:val="00E71C18"/>
    <w:rsid w:val="00EC14EA"/>
    <w:rsid w:val="00EF3788"/>
    <w:rsid w:val="00F1199B"/>
    <w:rsid w:val="00F45457"/>
    <w:rsid w:val="00F50F7C"/>
    <w:rsid w:val="00F54EFB"/>
    <w:rsid w:val="00FB050E"/>
    <w:rsid w:val="00FF4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241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42B1EA85D40409FA7EDC89FB2BBD686">
    <w:name w:val="D42B1EA85D40409FA7EDC89FB2BBD686"/>
    <w:rsid w:val="00281FCC"/>
  </w:style>
  <w:style w:type="paragraph" w:customStyle="1" w:styleId="3F2FF70AF5DC4162A55A1CD314DA96EA">
    <w:name w:val="3F2FF70AF5DC4162A55A1CD314DA96EA"/>
    <w:rsid w:val="00281FCC"/>
  </w:style>
  <w:style w:type="paragraph" w:customStyle="1" w:styleId="633A549B25DA4D2BB3FEE8F8FBE5FF18">
    <w:name w:val="633A549B25DA4D2BB3FEE8F8FBE5FF18"/>
    <w:rsid w:val="00281FC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2872D-7A2B-4281-8376-B6B25CDF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2717</TotalTime>
  <Pages>3</Pages>
  <Words>770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KOMINICTVÍ HLAVÍN JIŘÍ s. r. o.; Plzeňská 198 / 49; Praha 5 – Košíře; 150 00</vt:lpstr>
    </vt:vector>
  </TitlesOfParts>
  <Company/>
  <LinksUpToDate>false</LinksUpToDate>
  <CharactersWithSpaces>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KOMINICTVÍ HLAVÍN JIŘÍ s. r. o.; Plzeňská 198 / 49; Praha 5 – Košíře; 150 00</dc:title>
  <dc:subject/>
  <dc:creator>IČO: 279 13 724 DIČ: CZ 279 13 724 telefon: 602 203 893</dc:creator>
  <cp:lastModifiedBy>Michal</cp:lastModifiedBy>
  <cp:revision>72</cp:revision>
  <cp:lastPrinted>2023-05-16T18:04:00Z</cp:lastPrinted>
  <dcterms:created xsi:type="dcterms:W3CDTF">2016-11-03T21:45:00Z</dcterms:created>
  <dcterms:modified xsi:type="dcterms:W3CDTF">2023-05-19T03:11:00Z</dcterms:modified>
</cp:coreProperties>
</file>